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9328" w14:textId="77777777" w:rsidR="009027EE" w:rsidRPr="00674E72" w:rsidRDefault="009027EE" w:rsidP="00993E0F">
      <w:pPr>
        <w:jc w:val="center"/>
        <w:rPr>
          <w:b/>
          <w:bCs/>
          <w:noProof/>
          <w:sz w:val="28"/>
          <w:szCs w:val="28"/>
          <w:lang w:eastAsia="et-EE"/>
        </w:rPr>
      </w:pPr>
    </w:p>
    <w:p w14:paraId="5EDC3A0C" w14:textId="0713C919" w:rsidR="009027EE" w:rsidRDefault="00F54900" w:rsidP="00993E0F">
      <w:pPr>
        <w:jc w:val="center"/>
        <w:rPr>
          <w:b/>
          <w:noProof/>
          <w:sz w:val="28"/>
          <w:szCs w:val="28"/>
          <w:lang w:val="et-EE" w:eastAsia="et-EE"/>
        </w:rPr>
      </w:pPr>
      <w:r>
        <w:rPr>
          <w:noProof/>
        </w:rPr>
        <w:drawing>
          <wp:inline distT="0" distB="0" distL="0" distR="0" wp14:anchorId="1D166BDF" wp14:editId="7935E2C4">
            <wp:extent cx="1765119" cy="1092200"/>
            <wp:effectExtent l="0" t="0" r="6985" b="0"/>
            <wp:docPr id="1241970163" name="Picture 1" descr="A picture containing logo, graphics, clipar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970163" name="Picture 1" descr="A picture containing logo, graphics, clipart, graphic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492" cy="110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1339" w14:textId="75D3F897" w:rsidR="00993E0F" w:rsidRDefault="00993E0F" w:rsidP="00301F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BALTIC STATES</w:t>
      </w:r>
      <w:r w:rsidR="001008DF">
        <w:rPr>
          <w:b/>
          <w:bCs/>
          <w:sz w:val="28"/>
          <w:szCs w:val="28"/>
        </w:rPr>
        <w:t xml:space="preserve"> TABLE TENNIS CHAMPIONSHIPS 20</w:t>
      </w:r>
      <w:r w:rsidR="00F54900">
        <w:rPr>
          <w:b/>
          <w:bCs/>
          <w:sz w:val="28"/>
          <w:szCs w:val="28"/>
        </w:rPr>
        <w:t>23</w:t>
      </w:r>
    </w:p>
    <w:p w14:paraId="5C678922" w14:textId="7315B3F0" w:rsidR="00993E0F" w:rsidRPr="00301F54" w:rsidRDefault="00993E0F" w:rsidP="00301F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REGULATIONS</w:t>
      </w:r>
    </w:p>
    <w:p w14:paraId="0B04B579" w14:textId="77777777" w:rsidR="00993E0F" w:rsidRPr="001763CC" w:rsidRDefault="00993E0F" w:rsidP="00993E0F">
      <w:pPr>
        <w:rPr>
          <w:b/>
          <w:bCs/>
          <w:color w:val="000000"/>
        </w:rPr>
      </w:pPr>
    </w:p>
    <w:p w14:paraId="4EB28772" w14:textId="77777777" w:rsidR="00993E0F" w:rsidRPr="001763CC" w:rsidRDefault="00993E0F" w:rsidP="00993E0F">
      <w:pPr>
        <w:rPr>
          <w:b/>
          <w:bCs/>
          <w:color w:val="000000"/>
        </w:rPr>
      </w:pPr>
      <w:r w:rsidRPr="001763CC">
        <w:rPr>
          <w:b/>
          <w:bCs/>
          <w:color w:val="000000"/>
        </w:rPr>
        <w:t>1. Authority</w:t>
      </w:r>
    </w:p>
    <w:p w14:paraId="32030BDD" w14:textId="03559606" w:rsidR="00993E0F" w:rsidRPr="001763CC" w:rsidRDefault="00993E0F" w:rsidP="00993E0F">
      <w:pPr>
        <w:rPr>
          <w:color w:val="000000"/>
        </w:rPr>
      </w:pPr>
      <w:r w:rsidRPr="001763CC">
        <w:rPr>
          <w:color w:val="000000"/>
        </w:rPr>
        <w:t xml:space="preserve">   </w:t>
      </w:r>
      <w:r w:rsidR="009E4B3A">
        <w:rPr>
          <w:color w:val="000000"/>
        </w:rPr>
        <w:t>Lithuanian</w:t>
      </w:r>
      <w:r w:rsidRPr="001763CC">
        <w:rPr>
          <w:color w:val="000000"/>
        </w:rPr>
        <w:t xml:space="preserve"> Table Tennis Association, under the authority granted by the Baltic Table Tennis Union, will organize Baltic States</w:t>
      </w:r>
      <w:r w:rsidR="009E4B3A">
        <w:rPr>
          <w:color w:val="000000"/>
        </w:rPr>
        <w:t xml:space="preserve"> Table Tennis Championships 20</w:t>
      </w:r>
      <w:r w:rsidR="00F54900">
        <w:rPr>
          <w:color w:val="000000"/>
        </w:rPr>
        <w:t>23</w:t>
      </w:r>
      <w:r w:rsidRPr="001763CC">
        <w:rPr>
          <w:color w:val="000000"/>
        </w:rPr>
        <w:t>.</w:t>
      </w:r>
    </w:p>
    <w:p w14:paraId="39EAE2E5" w14:textId="77777777" w:rsidR="00993E0F" w:rsidRDefault="00993E0F" w:rsidP="00993E0F">
      <w:pPr>
        <w:rPr>
          <w:lang w:val="en-US"/>
        </w:rPr>
      </w:pPr>
    </w:p>
    <w:p w14:paraId="030F3B38" w14:textId="77777777" w:rsidR="00993E0F" w:rsidRPr="00380E60" w:rsidRDefault="00993E0F" w:rsidP="00993E0F">
      <w:pPr>
        <w:rPr>
          <w:b/>
          <w:bCs/>
          <w:color w:val="000000"/>
          <w:lang w:val="en-US"/>
        </w:rPr>
      </w:pPr>
      <w:r w:rsidRPr="00380E60">
        <w:rPr>
          <w:b/>
          <w:bCs/>
          <w:color w:val="000000"/>
          <w:lang w:val="en-US"/>
        </w:rPr>
        <w:t>2. Date and Place</w:t>
      </w:r>
    </w:p>
    <w:p w14:paraId="7A5F8684" w14:textId="46193CED" w:rsidR="00993E0F" w:rsidRPr="00725500" w:rsidRDefault="00993E0F" w:rsidP="00993E0F">
      <w:pPr>
        <w:rPr>
          <w:color w:val="FF0000"/>
        </w:rPr>
      </w:pPr>
      <w:r w:rsidRPr="00380E60">
        <w:rPr>
          <w:b/>
          <w:bCs/>
          <w:color w:val="000000"/>
          <w:lang w:val="en-US"/>
        </w:rPr>
        <w:t xml:space="preserve">    </w:t>
      </w:r>
      <w:r w:rsidRPr="00725500">
        <w:rPr>
          <w:color w:val="000000"/>
        </w:rPr>
        <w:t>The Championships will be held in</w:t>
      </w:r>
      <w:r w:rsidR="0030283E" w:rsidRPr="00725500">
        <w:rPr>
          <w:color w:val="000000"/>
        </w:rPr>
        <w:t xml:space="preserve"> </w:t>
      </w:r>
      <w:r w:rsidR="00F54900" w:rsidRPr="00725500">
        <w:rPr>
          <w:color w:val="000000"/>
        </w:rPr>
        <w:t>Vilnius</w:t>
      </w:r>
      <w:r w:rsidR="0030283E" w:rsidRPr="00725500">
        <w:rPr>
          <w:i/>
          <w:iCs/>
          <w:color w:val="000000"/>
        </w:rPr>
        <w:t xml:space="preserve"> </w:t>
      </w:r>
      <w:r w:rsidRPr="00725500">
        <w:rPr>
          <w:color w:val="000000"/>
        </w:rPr>
        <w:t>on</w:t>
      </w:r>
      <w:r w:rsidR="00F54900" w:rsidRPr="00725500">
        <w:rPr>
          <w:color w:val="000000"/>
        </w:rPr>
        <w:t xml:space="preserve"> September</w:t>
      </w:r>
      <w:r w:rsidR="00725500" w:rsidRPr="00725500">
        <w:rPr>
          <w:color w:val="000000"/>
        </w:rPr>
        <w:t xml:space="preserve"> 9-10, </w:t>
      </w:r>
      <w:r w:rsidR="0030283E" w:rsidRPr="00725500">
        <w:rPr>
          <w:color w:val="000000"/>
        </w:rPr>
        <w:t>20</w:t>
      </w:r>
      <w:r w:rsidR="00F54900" w:rsidRPr="00725500">
        <w:rPr>
          <w:color w:val="000000"/>
        </w:rPr>
        <w:t>23, in the sport School “Sostin</w:t>
      </w:r>
      <w:r w:rsidR="00BE3059">
        <w:rPr>
          <w:color w:val="000000"/>
        </w:rPr>
        <w:t>ė</w:t>
      </w:r>
      <w:r w:rsidR="00F54900" w:rsidRPr="00725500">
        <w:rPr>
          <w:color w:val="000000"/>
        </w:rPr>
        <w:t xml:space="preserve">s tauras” </w:t>
      </w:r>
      <w:r w:rsidR="00725500" w:rsidRPr="00725500">
        <w:rPr>
          <w:color w:val="000000"/>
        </w:rPr>
        <w:t>(</w:t>
      </w:r>
      <w:r w:rsidR="00BE3059">
        <w:rPr>
          <w:color w:val="000000"/>
        </w:rPr>
        <w:t>Žygio</w:t>
      </w:r>
      <w:r w:rsidR="00F54900" w:rsidRPr="00725500">
        <w:rPr>
          <w:color w:val="000000"/>
        </w:rPr>
        <w:t xml:space="preserve"> str.</w:t>
      </w:r>
      <w:r w:rsidR="00BE3059">
        <w:rPr>
          <w:color w:val="000000"/>
        </w:rPr>
        <w:t xml:space="preserve"> </w:t>
      </w:r>
      <w:r w:rsidR="00BE3059">
        <w:rPr>
          <w:color w:val="000000"/>
          <w:lang w:val="en-GB"/>
        </w:rPr>
        <w:t>4</w:t>
      </w:r>
      <w:r w:rsidR="00F54900" w:rsidRPr="00725500">
        <w:rPr>
          <w:color w:val="000000"/>
        </w:rPr>
        <w:t>6</w:t>
      </w:r>
      <w:r w:rsidR="00725500" w:rsidRPr="00725500">
        <w:rPr>
          <w:color w:val="000000"/>
        </w:rPr>
        <w:t xml:space="preserve">, Vilnius, Lithuania). </w:t>
      </w:r>
    </w:p>
    <w:p w14:paraId="3DB8787B" w14:textId="77777777" w:rsidR="00993E0F" w:rsidRDefault="00993E0F" w:rsidP="00993E0F">
      <w:pPr>
        <w:rPr>
          <w:lang w:val="en-US"/>
        </w:rPr>
      </w:pPr>
    </w:p>
    <w:p w14:paraId="68F2E145" w14:textId="77777777" w:rsidR="00993E0F" w:rsidRDefault="00993E0F" w:rsidP="00993E0F">
      <w:pPr>
        <w:rPr>
          <w:b/>
          <w:bCs/>
          <w:lang w:val="en-US"/>
        </w:rPr>
      </w:pPr>
      <w:r>
        <w:rPr>
          <w:b/>
          <w:bCs/>
          <w:lang w:val="en-US"/>
        </w:rPr>
        <w:t>3. Program of the Competitions</w:t>
      </w:r>
    </w:p>
    <w:p w14:paraId="48B9050F" w14:textId="77777777" w:rsidR="00993E0F" w:rsidRDefault="00993E0F" w:rsidP="00993E0F">
      <w:pPr>
        <w:rPr>
          <w:b/>
          <w:bCs/>
          <w:lang w:val="en-US"/>
        </w:rPr>
      </w:pPr>
      <w:r>
        <w:rPr>
          <w:b/>
          <w:bCs/>
          <w:lang w:val="en-US"/>
        </w:rPr>
        <w:t>3.1. Team events (closed competitions only for Estonian, Latvian and Lithuanian national teams).</w:t>
      </w:r>
    </w:p>
    <w:p w14:paraId="7D03E6FD" w14:textId="77777777" w:rsidR="00993E0F" w:rsidRDefault="0030283E" w:rsidP="00993E0F">
      <w:pPr>
        <w:rPr>
          <w:lang w:val="en-US"/>
        </w:rPr>
      </w:pPr>
      <w:r>
        <w:rPr>
          <w:lang w:val="en-US"/>
        </w:rPr>
        <w:t>M</w:t>
      </w:r>
      <w:r w:rsidR="00993E0F" w:rsidRPr="00993E0F">
        <w:rPr>
          <w:lang w:val="en-US"/>
        </w:rPr>
        <w:t>en’s or women’s teams shall be the best of 5 singles</w:t>
      </w:r>
      <w:r w:rsidR="00993E0F">
        <w:rPr>
          <w:lang w:val="en-US"/>
        </w:rPr>
        <w:t xml:space="preserve">. </w:t>
      </w:r>
      <w:r w:rsidR="003D09B3">
        <w:rPr>
          <w:lang w:val="en-US"/>
        </w:rPr>
        <w:t xml:space="preserve">Team </w:t>
      </w:r>
      <w:r>
        <w:rPr>
          <w:lang w:val="en-US"/>
        </w:rPr>
        <w:t xml:space="preserve">can </w:t>
      </w:r>
      <w:r w:rsidR="003D09B3">
        <w:rPr>
          <w:lang w:val="en-US"/>
        </w:rPr>
        <w:t>consist</w:t>
      </w:r>
      <w:r>
        <w:rPr>
          <w:lang w:val="en-US"/>
        </w:rPr>
        <w:t xml:space="preserve"> </w:t>
      </w:r>
      <w:r w:rsidR="003D09B3">
        <w:rPr>
          <w:lang w:val="en-US"/>
        </w:rPr>
        <w:t>of 5 players but in one match can take part</w:t>
      </w:r>
      <w:r>
        <w:rPr>
          <w:lang w:val="en-US"/>
        </w:rPr>
        <w:t xml:space="preserve"> only</w:t>
      </w:r>
      <w:r w:rsidR="00993E0F">
        <w:rPr>
          <w:lang w:val="en-US"/>
        </w:rPr>
        <w:t xml:space="preserve"> 3 players. The order of play shall be: A-X, B-Y, C-Z, A-Y and B-X. The match shall end when a team has won 3 individual matches. Team events will be played in round system. All individual matches in team events will be the best of 5 games.</w:t>
      </w:r>
    </w:p>
    <w:p w14:paraId="19C1703F" w14:textId="77777777" w:rsidR="0030283E" w:rsidRDefault="0030283E" w:rsidP="00993E0F">
      <w:pPr>
        <w:rPr>
          <w:lang w:val="en-US"/>
        </w:rPr>
      </w:pPr>
    </w:p>
    <w:p w14:paraId="2CFBEFF0" w14:textId="77777777" w:rsidR="00993E0F" w:rsidRDefault="00993E0F" w:rsidP="00993E0F">
      <w:pPr>
        <w:rPr>
          <w:b/>
          <w:bCs/>
          <w:lang w:val="en-US"/>
        </w:rPr>
      </w:pPr>
      <w:r>
        <w:rPr>
          <w:b/>
          <w:bCs/>
          <w:lang w:val="en-US"/>
        </w:rPr>
        <w:t>3.2 Individual events</w:t>
      </w:r>
    </w:p>
    <w:p w14:paraId="583095DD" w14:textId="77777777" w:rsidR="00993E0F" w:rsidRDefault="00993E0F" w:rsidP="00993E0F">
      <w:pPr>
        <w:rPr>
          <w:lang w:val="en-US"/>
        </w:rPr>
      </w:pPr>
      <w:r>
        <w:rPr>
          <w:lang w:val="en-US"/>
        </w:rPr>
        <w:t xml:space="preserve">Men’s Singles and Women’s Singles will be played in groups of 4-5 players (round Robin system). In groups matches will be the best of 5 games. The two highest placed players from groups will form the final group, which will be </w:t>
      </w:r>
      <w:r w:rsidR="0030283E">
        <w:rPr>
          <w:lang w:val="en-US"/>
        </w:rPr>
        <w:t>played</w:t>
      </w:r>
      <w:r>
        <w:rPr>
          <w:lang w:val="en-US"/>
        </w:rPr>
        <w:t xml:space="preserve"> in knockout system with determination of the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place. In final group matches will be the best of 7 games. </w:t>
      </w:r>
    </w:p>
    <w:p w14:paraId="5AF22AA8" w14:textId="77777777" w:rsidR="00AB2DB6" w:rsidRDefault="00AB2DB6" w:rsidP="00993E0F">
      <w:pPr>
        <w:rPr>
          <w:lang w:val="en-US"/>
        </w:rPr>
      </w:pPr>
    </w:p>
    <w:p w14:paraId="175B540A" w14:textId="77777777" w:rsidR="00993E0F" w:rsidRPr="0007698B" w:rsidRDefault="00993E0F" w:rsidP="00993E0F">
      <w:pPr>
        <w:rPr>
          <w:b/>
          <w:bCs/>
          <w:color w:val="000000"/>
          <w:lang w:val="en-US"/>
        </w:rPr>
      </w:pPr>
      <w:r w:rsidRPr="0007698B">
        <w:rPr>
          <w:b/>
          <w:bCs/>
          <w:color w:val="000000"/>
          <w:lang w:val="en-US"/>
        </w:rPr>
        <w:t>4. Schedule</w:t>
      </w:r>
    </w:p>
    <w:p w14:paraId="25B3B16A" w14:textId="688FB474" w:rsidR="00993E0F" w:rsidRPr="0007698B" w:rsidRDefault="003D565E" w:rsidP="00993E0F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Saturday, </w:t>
      </w:r>
      <w:r w:rsidR="00725500">
        <w:rPr>
          <w:b/>
          <w:bCs/>
          <w:color w:val="000000"/>
          <w:lang w:val="en-US"/>
        </w:rPr>
        <w:t>09</w:t>
      </w:r>
      <w:r>
        <w:rPr>
          <w:b/>
          <w:bCs/>
          <w:color w:val="000000"/>
          <w:lang w:val="en-US"/>
        </w:rPr>
        <w:t>.0</w:t>
      </w:r>
      <w:r w:rsidR="00725500">
        <w:rPr>
          <w:b/>
          <w:bCs/>
          <w:color w:val="000000"/>
          <w:lang w:val="en-US"/>
        </w:rPr>
        <w:t>9</w:t>
      </w:r>
      <w:r>
        <w:rPr>
          <w:b/>
          <w:bCs/>
          <w:color w:val="000000"/>
          <w:lang w:val="en-US"/>
        </w:rPr>
        <w:t>.20</w:t>
      </w:r>
      <w:r w:rsidR="00725500">
        <w:rPr>
          <w:b/>
          <w:bCs/>
          <w:color w:val="000000"/>
          <w:lang w:val="en-GB"/>
        </w:rPr>
        <w:t>23</w:t>
      </w:r>
      <w:r w:rsidR="00993E0F" w:rsidRPr="0007698B">
        <w:rPr>
          <w:b/>
          <w:bCs/>
          <w:color w:val="000000"/>
          <w:lang w:val="en-US"/>
        </w:rPr>
        <w:t xml:space="preserve">  </w:t>
      </w:r>
      <w:r w:rsidR="00F662A7" w:rsidRPr="0007698B">
        <w:rPr>
          <w:b/>
          <w:bCs/>
          <w:color w:val="000000"/>
          <w:lang w:val="en-US"/>
        </w:rPr>
        <w:t xml:space="preserve">       </w:t>
      </w:r>
      <w:r w:rsidR="00AB2DB6">
        <w:rPr>
          <w:b/>
          <w:bCs/>
          <w:color w:val="000000"/>
          <w:lang w:val="en-US"/>
        </w:rPr>
        <w:t xml:space="preserve"> </w:t>
      </w:r>
      <w:proofErr w:type="gramStart"/>
      <w:r w:rsidR="00993E0F" w:rsidRPr="0007698B">
        <w:rPr>
          <w:color w:val="000000"/>
          <w:lang w:val="en-US"/>
        </w:rPr>
        <w:t>1</w:t>
      </w:r>
      <w:r w:rsidR="00F662A7" w:rsidRPr="0007698B">
        <w:rPr>
          <w:color w:val="000000"/>
          <w:lang w:val="en-US"/>
        </w:rPr>
        <w:t>1.5</w:t>
      </w:r>
      <w:r w:rsidR="00344B48">
        <w:rPr>
          <w:color w:val="000000"/>
          <w:lang w:val="en-US"/>
        </w:rPr>
        <w:t>0</w:t>
      </w:r>
      <w:r w:rsidR="00993E0F" w:rsidRPr="0007698B">
        <w:rPr>
          <w:color w:val="000000"/>
          <w:lang w:val="en-US"/>
        </w:rPr>
        <w:t xml:space="preserve">  </w:t>
      </w:r>
      <w:r w:rsidR="00993E0F" w:rsidRPr="00AB2DB6">
        <w:rPr>
          <w:i/>
          <w:iCs/>
          <w:color w:val="000000"/>
          <w:lang w:val="en-US"/>
        </w:rPr>
        <w:t>Opening</w:t>
      </w:r>
      <w:proofErr w:type="gramEnd"/>
      <w:r w:rsidR="00993E0F" w:rsidRPr="00AB2DB6">
        <w:rPr>
          <w:i/>
          <w:iCs/>
          <w:color w:val="000000"/>
          <w:lang w:val="en-US"/>
        </w:rPr>
        <w:t xml:space="preserve"> ceremony</w:t>
      </w:r>
    </w:p>
    <w:p w14:paraId="79AA08AB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proofErr w:type="gramStart"/>
      <w:r w:rsidRPr="0007698B">
        <w:rPr>
          <w:color w:val="000000"/>
          <w:lang w:val="en-US"/>
        </w:rPr>
        <w:t>1</w:t>
      </w:r>
      <w:r w:rsidR="00F662A7" w:rsidRPr="0007698B">
        <w:rPr>
          <w:color w:val="000000"/>
          <w:lang w:val="en-US"/>
        </w:rPr>
        <w:t>2</w:t>
      </w:r>
      <w:r w:rsidRPr="0007698B">
        <w:rPr>
          <w:color w:val="000000"/>
          <w:lang w:val="en-US"/>
        </w:rPr>
        <w:t>.</w:t>
      </w:r>
      <w:r w:rsidR="00F662A7" w:rsidRPr="0007698B">
        <w:rPr>
          <w:color w:val="000000"/>
          <w:lang w:val="en-US"/>
        </w:rPr>
        <w:t>00</w:t>
      </w:r>
      <w:r w:rsidRPr="0007698B">
        <w:rPr>
          <w:color w:val="000000"/>
          <w:lang w:val="en-US"/>
        </w:rPr>
        <w:t xml:space="preserve">  Men’s</w:t>
      </w:r>
      <w:proofErr w:type="gramEnd"/>
      <w:r w:rsidRPr="0007698B">
        <w:rPr>
          <w:color w:val="000000"/>
          <w:lang w:val="en-US"/>
        </w:rPr>
        <w:t xml:space="preserve"> and Women’s team events</w:t>
      </w:r>
    </w:p>
    <w:p w14:paraId="0B1B8E2C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r w:rsidR="00341B91">
        <w:rPr>
          <w:color w:val="000000"/>
          <w:lang w:val="en-US"/>
        </w:rPr>
        <w:t xml:space="preserve">      Lithuania</w:t>
      </w:r>
      <w:r w:rsidRPr="0007698B">
        <w:rPr>
          <w:color w:val="000000"/>
          <w:lang w:val="en-US"/>
        </w:rPr>
        <w:t xml:space="preserve"> I – </w:t>
      </w:r>
      <w:r w:rsidR="00341B91" w:rsidRPr="00341B91">
        <w:rPr>
          <w:color w:val="000000"/>
          <w:lang w:val="en-US"/>
        </w:rPr>
        <w:t>Lithuania</w:t>
      </w:r>
      <w:r w:rsidRPr="0007698B">
        <w:rPr>
          <w:color w:val="000000"/>
          <w:lang w:val="en-US"/>
        </w:rPr>
        <w:t xml:space="preserve"> II</w:t>
      </w:r>
    </w:p>
    <w:p w14:paraId="3B29DFD0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r w:rsidRPr="0007698B">
        <w:rPr>
          <w:color w:val="000000"/>
          <w:lang w:val="en-US"/>
        </w:rPr>
        <w:t xml:space="preserve">     Latvia – </w:t>
      </w:r>
      <w:r w:rsidR="00341B91">
        <w:rPr>
          <w:color w:val="000000"/>
          <w:lang w:val="en-US"/>
        </w:rPr>
        <w:t>Estonia</w:t>
      </w:r>
    </w:p>
    <w:p w14:paraId="507C0062" w14:textId="77777777" w:rsidR="00993E0F" w:rsidRPr="0007698B" w:rsidRDefault="00993E0F" w:rsidP="00993E0F">
      <w:pPr>
        <w:rPr>
          <w:color w:val="000000"/>
          <w:lang w:val="en-US"/>
        </w:rPr>
      </w:pPr>
    </w:p>
    <w:p w14:paraId="402796EE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proofErr w:type="gramStart"/>
      <w:r w:rsidRPr="0007698B">
        <w:rPr>
          <w:color w:val="000000"/>
          <w:lang w:val="en-US"/>
        </w:rPr>
        <w:t>1</w:t>
      </w:r>
      <w:r w:rsidR="00F662A7" w:rsidRPr="0007698B">
        <w:rPr>
          <w:color w:val="000000"/>
          <w:lang w:val="en-US"/>
        </w:rPr>
        <w:t>4.00</w:t>
      </w:r>
      <w:r w:rsidRPr="0007698B">
        <w:rPr>
          <w:color w:val="000000"/>
          <w:lang w:val="en-US"/>
        </w:rPr>
        <w:t xml:space="preserve">  Men’s</w:t>
      </w:r>
      <w:proofErr w:type="gramEnd"/>
      <w:r w:rsidRPr="0007698B">
        <w:rPr>
          <w:color w:val="000000"/>
          <w:lang w:val="en-US"/>
        </w:rPr>
        <w:t xml:space="preserve"> and Women’s team events</w:t>
      </w:r>
    </w:p>
    <w:p w14:paraId="49D5EE72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r w:rsidRPr="0007698B">
        <w:rPr>
          <w:color w:val="000000"/>
          <w:lang w:val="en-US"/>
        </w:rPr>
        <w:t xml:space="preserve">          </w:t>
      </w:r>
      <w:r w:rsidR="00341B91" w:rsidRPr="00341B91">
        <w:rPr>
          <w:color w:val="000000"/>
          <w:lang w:val="en-US"/>
        </w:rPr>
        <w:t>Lithuania</w:t>
      </w:r>
      <w:r w:rsidRPr="0007698B">
        <w:rPr>
          <w:color w:val="000000"/>
          <w:lang w:val="en-US"/>
        </w:rPr>
        <w:t xml:space="preserve"> I – Latvia</w:t>
      </w:r>
    </w:p>
    <w:p w14:paraId="2F2957EB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r w:rsidRPr="0007698B">
        <w:rPr>
          <w:color w:val="000000"/>
          <w:lang w:val="en-US"/>
        </w:rPr>
        <w:t xml:space="preserve">         </w:t>
      </w:r>
      <w:r w:rsidR="00341B91" w:rsidRPr="00341B91">
        <w:rPr>
          <w:color w:val="000000"/>
          <w:lang w:val="en-US"/>
        </w:rPr>
        <w:t>Lithuania</w:t>
      </w:r>
      <w:r w:rsidRPr="0007698B">
        <w:rPr>
          <w:color w:val="000000"/>
          <w:lang w:val="en-US"/>
        </w:rPr>
        <w:t xml:space="preserve"> II – </w:t>
      </w:r>
      <w:r w:rsidR="00341B91">
        <w:rPr>
          <w:color w:val="000000"/>
          <w:lang w:val="en-US"/>
        </w:rPr>
        <w:t>Estonia</w:t>
      </w:r>
    </w:p>
    <w:p w14:paraId="601E974E" w14:textId="77777777" w:rsidR="00993E0F" w:rsidRPr="0007698B" w:rsidRDefault="00993E0F" w:rsidP="00993E0F">
      <w:pPr>
        <w:rPr>
          <w:color w:val="000000"/>
          <w:lang w:val="en-US"/>
        </w:rPr>
      </w:pPr>
    </w:p>
    <w:p w14:paraId="109F6960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r w:rsidR="00F662A7" w:rsidRPr="0007698B">
        <w:rPr>
          <w:color w:val="000000"/>
          <w:lang w:val="en-US"/>
        </w:rPr>
        <w:t>16</w:t>
      </w:r>
      <w:r w:rsidRPr="0007698B">
        <w:rPr>
          <w:color w:val="000000"/>
          <w:lang w:val="en-US"/>
        </w:rPr>
        <w:t xml:space="preserve">. </w:t>
      </w:r>
      <w:r w:rsidR="00F662A7" w:rsidRPr="0007698B">
        <w:rPr>
          <w:color w:val="000000"/>
          <w:lang w:val="en-US"/>
        </w:rPr>
        <w:t>00</w:t>
      </w:r>
      <w:r w:rsidRPr="0007698B">
        <w:rPr>
          <w:color w:val="000000"/>
          <w:lang w:val="en-US"/>
        </w:rPr>
        <w:t xml:space="preserve"> – 1</w:t>
      </w:r>
      <w:r w:rsidR="00F662A7" w:rsidRPr="0007698B">
        <w:rPr>
          <w:color w:val="000000"/>
          <w:lang w:val="en-US"/>
        </w:rPr>
        <w:t>8</w:t>
      </w:r>
      <w:r w:rsidRPr="0007698B">
        <w:rPr>
          <w:color w:val="000000"/>
          <w:lang w:val="en-US"/>
        </w:rPr>
        <w:t>.</w:t>
      </w:r>
      <w:r w:rsidR="00F662A7" w:rsidRPr="0007698B">
        <w:rPr>
          <w:color w:val="000000"/>
          <w:lang w:val="en-US"/>
        </w:rPr>
        <w:t>00</w:t>
      </w:r>
      <w:r w:rsidRPr="0007698B">
        <w:rPr>
          <w:color w:val="000000"/>
          <w:lang w:val="en-US"/>
        </w:rPr>
        <w:t xml:space="preserve"> </w:t>
      </w:r>
      <w:r w:rsidR="00F662A7" w:rsidRPr="0007698B">
        <w:rPr>
          <w:color w:val="000000"/>
          <w:lang w:val="en-US"/>
        </w:rPr>
        <w:t>Lunch</w:t>
      </w:r>
    </w:p>
    <w:p w14:paraId="4E9A39C7" w14:textId="77777777" w:rsidR="00993E0F" w:rsidRPr="0007698B" w:rsidRDefault="00993E0F" w:rsidP="00993E0F">
      <w:pPr>
        <w:rPr>
          <w:color w:val="000000"/>
          <w:lang w:val="en-US"/>
        </w:rPr>
      </w:pPr>
    </w:p>
    <w:p w14:paraId="0DA76016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proofErr w:type="gramStart"/>
      <w:r w:rsidR="00F662A7" w:rsidRPr="0007698B">
        <w:rPr>
          <w:color w:val="000000"/>
          <w:lang w:val="en-US"/>
        </w:rPr>
        <w:t>18</w:t>
      </w:r>
      <w:r w:rsidRPr="0007698B">
        <w:rPr>
          <w:color w:val="000000"/>
          <w:lang w:val="en-US"/>
        </w:rPr>
        <w:t>.</w:t>
      </w:r>
      <w:r w:rsidR="00F662A7" w:rsidRPr="0007698B">
        <w:rPr>
          <w:color w:val="000000"/>
          <w:lang w:val="en-US"/>
        </w:rPr>
        <w:t>00</w:t>
      </w:r>
      <w:r w:rsidRPr="0007698B">
        <w:rPr>
          <w:color w:val="000000"/>
          <w:lang w:val="en-US"/>
        </w:rPr>
        <w:t xml:space="preserve">  Men’s</w:t>
      </w:r>
      <w:proofErr w:type="gramEnd"/>
      <w:r w:rsidRPr="0007698B">
        <w:rPr>
          <w:color w:val="000000"/>
          <w:lang w:val="en-US"/>
        </w:rPr>
        <w:t xml:space="preserve"> and Women’s team events</w:t>
      </w:r>
    </w:p>
    <w:p w14:paraId="691DE8D5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            </w:t>
      </w:r>
      <w:r w:rsidR="00341B91" w:rsidRPr="00341B91">
        <w:rPr>
          <w:color w:val="000000"/>
          <w:lang w:val="en-US"/>
        </w:rPr>
        <w:t>Lithuania</w:t>
      </w:r>
      <w:r w:rsidRPr="0007698B">
        <w:rPr>
          <w:color w:val="000000"/>
          <w:lang w:val="en-US"/>
        </w:rPr>
        <w:t xml:space="preserve"> I – </w:t>
      </w:r>
      <w:r w:rsidR="00341B91">
        <w:rPr>
          <w:color w:val="000000"/>
          <w:lang w:val="en-US"/>
        </w:rPr>
        <w:t>Estonia</w:t>
      </w:r>
    </w:p>
    <w:p w14:paraId="3B7A201A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            </w:t>
      </w:r>
      <w:r w:rsidR="00341B91" w:rsidRPr="00341B91">
        <w:rPr>
          <w:color w:val="000000"/>
          <w:lang w:val="en-US"/>
        </w:rPr>
        <w:t>Lithuania</w:t>
      </w:r>
      <w:r w:rsidRPr="0007698B">
        <w:rPr>
          <w:color w:val="000000"/>
          <w:lang w:val="en-US"/>
        </w:rPr>
        <w:t xml:space="preserve"> II – Latvia</w:t>
      </w:r>
    </w:p>
    <w:p w14:paraId="572E4E6D" w14:textId="77777777" w:rsidR="00821114" w:rsidRDefault="00F662A7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ab/>
      </w:r>
      <w:r w:rsidRPr="0007698B">
        <w:rPr>
          <w:color w:val="000000"/>
          <w:lang w:val="en-US"/>
        </w:rPr>
        <w:tab/>
      </w:r>
      <w:r w:rsidRPr="0007698B">
        <w:rPr>
          <w:color w:val="000000"/>
          <w:lang w:val="en-US"/>
        </w:rPr>
        <w:tab/>
      </w:r>
      <w:r w:rsidR="0007698B" w:rsidRPr="0007698B">
        <w:rPr>
          <w:color w:val="000000"/>
          <w:lang w:val="en-US"/>
        </w:rPr>
        <w:tab/>
      </w:r>
    </w:p>
    <w:p w14:paraId="2683824B" w14:textId="79395342" w:rsidR="00F662A7" w:rsidRDefault="00F662A7" w:rsidP="00821114">
      <w:pPr>
        <w:ind w:left="2124" w:firstLine="708"/>
        <w:rPr>
          <w:color w:val="000000"/>
          <w:lang w:val="en-US"/>
        </w:rPr>
      </w:pPr>
      <w:r w:rsidRPr="0007698B">
        <w:rPr>
          <w:color w:val="000000"/>
          <w:lang w:val="en-US"/>
        </w:rPr>
        <w:t>20.</w:t>
      </w:r>
      <w:r w:rsidR="00344B48">
        <w:rPr>
          <w:color w:val="000000"/>
          <w:lang w:val="en-US"/>
        </w:rPr>
        <w:t>00 – 21.00</w:t>
      </w:r>
      <w:r w:rsidR="0007698B" w:rsidRPr="0007698B">
        <w:rPr>
          <w:color w:val="000000"/>
          <w:lang w:val="en-US"/>
        </w:rPr>
        <w:t xml:space="preserve"> </w:t>
      </w:r>
      <w:r w:rsidRPr="0007698B">
        <w:rPr>
          <w:color w:val="000000"/>
          <w:lang w:val="en-US"/>
        </w:rPr>
        <w:t>Dinner</w:t>
      </w:r>
    </w:p>
    <w:p w14:paraId="1E2A30CB" w14:textId="77777777" w:rsidR="00821114" w:rsidRPr="0007698B" w:rsidRDefault="00821114" w:rsidP="00821114">
      <w:pPr>
        <w:ind w:left="2124" w:firstLine="708"/>
        <w:rPr>
          <w:color w:val="000000"/>
          <w:lang w:val="en-US"/>
        </w:rPr>
      </w:pPr>
    </w:p>
    <w:p w14:paraId="539EA267" w14:textId="77777777" w:rsidR="00821114" w:rsidRDefault="00821114" w:rsidP="00993E0F">
      <w:pPr>
        <w:rPr>
          <w:b/>
          <w:bCs/>
          <w:color w:val="000000"/>
          <w:lang w:val="en-US"/>
        </w:rPr>
      </w:pPr>
    </w:p>
    <w:p w14:paraId="07C92E46" w14:textId="77777777" w:rsidR="00821114" w:rsidRDefault="00821114" w:rsidP="00993E0F">
      <w:pPr>
        <w:rPr>
          <w:b/>
          <w:bCs/>
          <w:color w:val="000000"/>
          <w:lang w:val="en-US"/>
        </w:rPr>
      </w:pPr>
    </w:p>
    <w:p w14:paraId="4C00F9A3" w14:textId="77777777" w:rsidR="00821114" w:rsidRDefault="00821114" w:rsidP="00993E0F">
      <w:pPr>
        <w:rPr>
          <w:b/>
          <w:bCs/>
          <w:color w:val="000000"/>
          <w:lang w:val="en-US"/>
        </w:rPr>
      </w:pPr>
    </w:p>
    <w:p w14:paraId="5C75C39F" w14:textId="77777777" w:rsidR="00821114" w:rsidRDefault="00821114" w:rsidP="00993E0F">
      <w:pPr>
        <w:rPr>
          <w:b/>
          <w:bCs/>
          <w:color w:val="000000"/>
          <w:lang w:val="en-US"/>
        </w:rPr>
      </w:pPr>
    </w:p>
    <w:p w14:paraId="2CDE89B3" w14:textId="77777777" w:rsidR="00821114" w:rsidRDefault="00821114" w:rsidP="00993E0F">
      <w:pPr>
        <w:rPr>
          <w:b/>
          <w:bCs/>
          <w:color w:val="000000"/>
          <w:lang w:val="en-US"/>
        </w:rPr>
      </w:pPr>
    </w:p>
    <w:p w14:paraId="705550D2" w14:textId="77777777" w:rsidR="00821114" w:rsidRDefault="00821114" w:rsidP="00993E0F">
      <w:pPr>
        <w:rPr>
          <w:b/>
          <w:bCs/>
          <w:color w:val="000000"/>
          <w:lang w:val="en-US"/>
        </w:rPr>
      </w:pPr>
    </w:p>
    <w:p w14:paraId="140A7C5B" w14:textId="77777777" w:rsidR="00821114" w:rsidRDefault="00821114" w:rsidP="00993E0F">
      <w:pPr>
        <w:rPr>
          <w:b/>
          <w:bCs/>
          <w:color w:val="000000"/>
          <w:lang w:val="en-US"/>
        </w:rPr>
      </w:pPr>
    </w:p>
    <w:p w14:paraId="71517078" w14:textId="660DEB65" w:rsidR="00993E0F" w:rsidRPr="0007698B" w:rsidRDefault="003D565E" w:rsidP="00993E0F">
      <w:pPr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Sunday, </w:t>
      </w:r>
      <w:r w:rsidR="00725500">
        <w:rPr>
          <w:b/>
          <w:bCs/>
          <w:color w:val="000000"/>
          <w:lang w:val="en-US"/>
        </w:rPr>
        <w:t>10</w:t>
      </w:r>
      <w:r>
        <w:rPr>
          <w:b/>
          <w:bCs/>
          <w:color w:val="000000"/>
          <w:lang w:val="en-US"/>
        </w:rPr>
        <w:t>.0</w:t>
      </w:r>
      <w:r w:rsidR="00725500">
        <w:rPr>
          <w:b/>
          <w:bCs/>
          <w:color w:val="000000"/>
          <w:lang w:val="en-US"/>
        </w:rPr>
        <w:t>9</w:t>
      </w:r>
      <w:r>
        <w:rPr>
          <w:b/>
          <w:bCs/>
          <w:color w:val="000000"/>
          <w:lang w:val="en-US"/>
        </w:rPr>
        <w:t>.20</w:t>
      </w:r>
      <w:r w:rsidR="00725500">
        <w:rPr>
          <w:b/>
          <w:bCs/>
          <w:color w:val="000000"/>
          <w:lang w:val="en-US"/>
        </w:rPr>
        <w:t>23</w:t>
      </w:r>
      <w:r w:rsidR="00993E0F" w:rsidRPr="0007698B">
        <w:rPr>
          <w:color w:val="000000"/>
          <w:lang w:val="en-US"/>
        </w:rPr>
        <w:t xml:space="preserve">   </w:t>
      </w:r>
      <w:r w:rsidR="0007698B" w:rsidRPr="0007698B">
        <w:rPr>
          <w:color w:val="000000"/>
          <w:lang w:val="en-US"/>
        </w:rPr>
        <w:t xml:space="preserve">    </w:t>
      </w:r>
      <w:r w:rsidR="00993E0F" w:rsidRPr="0007698B">
        <w:rPr>
          <w:color w:val="000000"/>
          <w:lang w:val="en-US"/>
        </w:rPr>
        <w:t xml:space="preserve">     </w:t>
      </w:r>
      <w:proofErr w:type="gramStart"/>
      <w:r w:rsidR="00993E0F" w:rsidRPr="0007698B">
        <w:rPr>
          <w:color w:val="000000"/>
          <w:lang w:val="en-US"/>
        </w:rPr>
        <w:t>10.00  Men’s</w:t>
      </w:r>
      <w:proofErr w:type="gramEnd"/>
      <w:r w:rsidR="00993E0F" w:rsidRPr="0007698B">
        <w:rPr>
          <w:color w:val="000000"/>
          <w:lang w:val="en-US"/>
        </w:rPr>
        <w:t xml:space="preserve"> and Women’s Singles</w:t>
      </w:r>
    </w:p>
    <w:p w14:paraId="5C549B63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</w:t>
      </w:r>
      <w:r w:rsidR="0007698B" w:rsidRPr="0007698B">
        <w:rPr>
          <w:color w:val="000000"/>
          <w:lang w:val="en-US"/>
        </w:rPr>
        <w:t xml:space="preserve"> </w:t>
      </w:r>
      <w:r w:rsidRPr="0007698B">
        <w:rPr>
          <w:color w:val="000000"/>
          <w:lang w:val="en-US"/>
        </w:rPr>
        <w:t xml:space="preserve">               Group competitions</w:t>
      </w:r>
    </w:p>
    <w:p w14:paraId="34D9FF1B" w14:textId="77777777" w:rsidR="00993E0F" w:rsidRPr="0007698B" w:rsidRDefault="00F662A7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ab/>
      </w:r>
      <w:r w:rsidRPr="0007698B">
        <w:rPr>
          <w:color w:val="000000"/>
          <w:lang w:val="en-US"/>
        </w:rPr>
        <w:tab/>
      </w:r>
      <w:r w:rsidRPr="0007698B">
        <w:rPr>
          <w:color w:val="000000"/>
          <w:lang w:val="en-US"/>
        </w:rPr>
        <w:tab/>
      </w:r>
      <w:r w:rsidRPr="0007698B">
        <w:rPr>
          <w:color w:val="000000"/>
          <w:lang w:val="en-US"/>
        </w:rPr>
        <w:tab/>
        <w:t>12.00 – 13:00</w:t>
      </w:r>
      <w:r w:rsidR="003D09B3" w:rsidRPr="0007698B">
        <w:rPr>
          <w:color w:val="000000"/>
          <w:lang w:val="en-US"/>
        </w:rPr>
        <w:t xml:space="preserve"> Lunch</w:t>
      </w:r>
    </w:p>
    <w:p w14:paraId="2A1C75FE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 </w:t>
      </w:r>
      <w:proofErr w:type="gramStart"/>
      <w:r w:rsidRPr="0007698B">
        <w:rPr>
          <w:color w:val="000000"/>
          <w:lang w:val="en-US"/>
        </w:rPr>
        <w:t>1</w:t>
      </w:r>
      <w:r w:rsidR="00F662A7" w:rsidRPr="0007698B">
        <w:rPr>
          <w:color w:val="000000"/>
          <w:lang w:val="en-US"/>
        </w:rPr>
        <w:t>3</w:t>
      </w:r>
      <w:r w:rsidRPr="0007698B">
        <w:rPr>
          <w:color w:val="000000"/>
          <w:lang w:val="en-US"/>
        </w:rPr>
        <w:t>.00  Men’s</w:t>
      </w:r>
      <w:proofErr w:type="gramEnd"/>
      <w:r w:rsidRPr="0007698B">
        <w:rPr>
          <w:color w:val="000000"/>
          <w:lang w:val="en-US"/>
        </w:rPr>
        <w:t xml:space="preserve"> and Women’s Singles</w:t>
      </w:r>
    </w:p>
    <w:p w14:paraId="20E75A2E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                           Final competitions</w:t>
      </w:r>
    </w:p>
    <w:p w14:paraId="667B666F" w14:textId="77777777" w:rsidR="00993E0F" w:rsidRPr="0007698B" w:rsidRDefault="00993E0F" w:rsidP="00993E0F">
      <w:pPr>
        <w:rPr>
          <w:color w:val="000000"/>
          <w:lang w:val="en-US"/>
        </w:rPr>
      </w:pPr>
    </w:p>
    <w:p w14:paraId="2715945B" w14:textId="2B895BEA" w:rsidR="00993E0F" w:rsidRPr="0007698B" w:rsidRDefault="003D09B3" w:rsidP="00196009">
      <w:pPr>
        <w:ind w:left="2820"/>
        <w:rPr>
          <w:color w:val="000000"/>
          <w:lang w:val="en-US"/>
        </w:rPr>
      </w:pPr>
      <w:r w:rsidRPr="0007698B">
        <w:rPr>
          <w:color w:val="000000"/>
          <w:lang w:val="en-US"/>
        </w:rPr>
        <w:t>15</w:t>
      </w:r>
      <w:r w:rsidR="00196009" w:rsidRPr="0007698B">
        <w:rPr>
          <w:color w:val="000000"/>
          <w:lang w:val="en-US"/>
        </w:rPr>
        <w:t>.</w:t>
      </w:r>
      <w:r w:rsidR="00344B48">
        <w:rPr>
          <w:color w:val="000000"/>
          <w:lang w:val="en-US"/>
        </w:rPr>
        <w:t>30</w:t>
      </w:r>
      <w:r w:rsidR="00F662A7" w:rsidRPr="0007698B">
        <w:rPr>
          <w:color w:val="000000"/>
          <w:lang w:val="en-US"/>
        </w:rPr>
        <w:t xml:space="preserve"> </w:t>
      </w:r>
      <w:r w:rsidR="00F662A7" w:rsidRPr="00AB2DB6">
        <w:rPr>
          <w:i/>
          <w:iCs/>
          <w:color w:val="000000"/>
          <w:lang w:val="en-US"/>
        </w:rPr>
        <w:t>Closing of the competition</w:t>
      </w:r>
      <w:r w:rsidR="00AB2DB6" w:rsidRPr="00AB2DB6">
        <w:rPr>
          <w:i/>
          <w:iCs/>
          <w:color w:val="000000"/>
          <w:lang w:val="en-US"/>
        </w:rPr>
        <w:t>. Awarding Ceremony</w:t>
      </w:r>
    </w:p>
    <w:p w14:paraId="697D4AFA" w14:textId="22A4FBFF" w:rsidR="003E60DA" w:rsidRPr="00301F54" w:rsidRDefault="003E0A31" w:rsidP="00301F54">
      <w:pPr>
        <w:ind w:left="2820"/>
        <w:rPr>
          <w:color w:val="000000"/>
          <w:lang w:val="en-US"/>
        </w:rPr>
      </w:pPr>
      <w:r w:rsidRPr="0007698B">
        <w:rPr>
          <w:color w:val="000000"/>
          <w:lang w:val="en-US"/>
        </w:rPr>
        <w:t>15.</w:t>
      </w:r>
      <w:r w:rsidR="00344B48">
        <w:rPr>
          <w:color w:val="000000"/>
          <w:lang w:val="en-US"/>
        </w:rPr>
        <w:t>50</w:t>
      </w:r>
      <w:r w:rsidRPr="0007698B">
        <w:rPr>
          <w:color w:val="000000"/>
          <w:lang w:val="en-US"/>
        </w:rPr>
        <w:t xml:space="preserve"> Dinner</w:t>
      </w:r>
    </w:p>
    <w:p w14:paraId="06B25A01" w14:textId="77777777" w:rsidR="003E60DA" w:rsidRDefault="003E60DA" w:rsidP="00993E0F">
      <w:pPr>
        <w:rPr>
          <w:lang w:val="en-US"/>
        </w:rPr>
      </w:pPr>
    </w:p>
    <w:p w14:paraId="0333822D" w14:textId="77777777" w:rsidR="00993E0F" w:rsidRDefault="00993E0F" w:rsidP="00993E0F">
      <w:pPr>
        <w:rPr>
          <w:b/>
          <w:bCs/>
          <w:lang w:val="en-US"/>
        </w:rPr>
      </w:pPr>
      <w:r>
        <w:rPr>
          <w:b/>
          <w:bCs/>
          <w:lang w:val="en-US"/>
        </w:rPr>
        <w:t>5. Rules</w:t>
      </w:r>
    </w:p>
    <w:p w14:paraId="6A15B975" w14:textId="77777777" w:rsidR="00993E0F" w:rsidRDefault="00993E0F" w:rsidP="00993E0F">
      <w:pPr>
        <w:rPr>
          <w:lang w:val="en-US"/>
        </w:rPr>
      </w:pPr>
      <w:r>
        <w:rPr>
          <w:lang w:val="en-US"/>
        </w:rPr>
        <w:t xml:space="preserve">The Championships will be played in accordance with the Laws of TT and the Regulations </w:t>
      </w:r>
      <w:r w:rsidR="00AB2DB6">
        <w:rPr>
          <w:lang w:val="en-US"/>
        </w:rPr>
        <w:t xml:space="preserve">of </w:t>
      </w:r>
      <w:r>
        <w:rPr>
          <w:lang w:val="en-US"/>
        </w:rPr>
        <w:t xml:space="preserve">International </w:t>
      </w:r>
      <w:r w:rsidR="00AB2DB6">
        <w:rPr>
          <w:lang w:val="en-US"/>
        </w:rPr>
        <w:t>table tennis federation</w:t>
      </w:r>
      <w:r>
        <w:rPr>
          <w:lang w:val="en-US"/>
        </w:rPr>
        <w:t>.</w:t>
      </w:r>
    </w:p>
    <w:p w14:paraId="5E78B7CA" w14:textId="77777777" w:rsidR="00993E0F" w:rsidRDefault="00993E0F" w:rsidP="00993E0F">
      <w:pPr>
        <w:rPr>
          <w:lang w:val="en-US"/>
        </w:rPr>
      </w:pPr>
    </w:p>
    <w:p w14:paraId="582F9BA5" w14:textId="77777777" w:rsidR="00993E0F" w:rsidRPr="0007698B" w:rsidRDefault="00993E0F" w:rsidP="00993E0F">
      <w:pPr>
        <w:rPr>
          <w:b/>
          <w:bCs/>
          <w:color w:val="000000"/>
          <w:lang w:val="en-US"/>
        </w:rPr>
      </w:pPr>
      <w:r w:rsidRPr="0007698B">
        <w:rPr>
          <w:b/>
          <w:bCs/>
          <w:color w:val="000000"/>
          <w:lang w:val="en-US"/>
        </w:rPr>
        <w:t>6. Equipment</w:t>
      </w:r>
    </w:p>
    <w:p w14:paraId="3572EBEC" w14:textId="77777777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>The following equipment will be used:</w:t>
      </w:r>
    </w:p>
    <w:p w14:paraId="14D1948E" w14:textId="1893290C" w:rsidR="00993E0F" w:rsidRPr="00541840" w:rsidRDefault="00993E0F" w:rsidP="00993E0F">
      <w:pPr>
        <w:rPr>
          <w:strike/>
          <w:color w:val="000000"/>
          <w:lang w:val="en-US"/>
        </w:rPr>
      </w:pPr>
      <w:r w:rsidRPr="0007698B">
        <w:rPr>
          <w:color w:val="000000"/>
          <w:lang w:val="en-US"/>
        </w:rPr>
        <w:t xml:space="preserve">                               </w:t>
      </w:r>
      <w:r w:rsidR="005C4625">
        <w:rPr>
          <w:color w:val="000000"/>
          <w:lang w:val="en-US"/>
        </w:rPr>
        <w:tab/>
      </w:r>
      <w:r w:rsidR="005C4625">
        <w:rPr>
          <w:color w:val="000000"/>
          <w:lang w:val="en-US"/>
        </w:rPr>
        <w:tab/>
      </w:r>
      <w:r w:rsidR="005C4625">
        <w:rPr>
          <w:color w:val="000000"/>
          <w:lang w:val="en-US"/>
        </w:rPr>
        <w:tab/>
      </w:r>
      <w:r w:rsidRPr="00541840">
        <w:rPr>
          <w:color w:val="000000"/>
          <w:lang w:val="en-US"/>
        </w:rPr>
        <w:t xml:space="preserve">Tables: </w:t>
      </w:r>
      <w:proofErr w:type="gramStart"/>
      <w:r w:rsidR="00301F54" w:rsidRPr="00541840">
        <w:rPr>
          <w:color w:val="000000"/>
          <w:lang w:val="en-US"/>
        </w:rPr>
        <w:t xml:space="preserve">Joola </w:t>
      </w:r>
      <w:r w:rsidR="000C474F" w:rsidRPr="00541840">
        <w:rPr>
          <w:color w:val="000000"/>
          <w:lang w:val="en-US"/>
        </w:rPr>
        <w:t xml:space="preserve"> (</w:t>
      </w:r>
      <w:proofErr w:type="gramEnd"/>
      <w:r w:rsidR="00301F54" w:rsidRPr="00541840">
        <w:rPr>
          <w:color w:val="000000"/>
          <w:lang w:val="en-US"/>
        </w:rPr>
        <w:t>blue</w:t>
      </w:r>
      <w:r w:rsidR="000C474F" w:rsidRPr="00541840">
        <w:rPr>
          <w:color w:val="000000"/>
          <w:lang w:val="en-US"/>
        </w:rPr>
        <w:t>)</w:t>
      </w:r>
    </w:p>
    <w:p w14:paraId="473CBA91" w14:textId="12A3558B" w:rsidR="005C4625" w:rsidRDefault="00993E0F" w:rsidP="00993E0F">
      <w:pPr>
        <w:rPr>
          <w:color w:val="000000"/>
          <w:lang w:val="en-US"/>
        </w:rPr>
      </w:pPr>
      <w:r w:rsidRPr="00541840">
        <w:rPr>
          <w:color w:val="000000"/>
          <w:lang w:val="en-US"/>
        </w:rPr>
        <w:t xml:space="preserve">                               </w:t>
      </w:r>
      <w:r w:rsidR="005C4625" w:rsidRPr="00541840">
        <w:rPr>
          <w:color w:val="000000"/>
          <w:lang w:val="en-US"/>
        </w:rPr>
        <w:tab/>
      </w:r>
      <w:r w:rsidR="005C4625" w:rsidRPr="00541840">
        <w:rPr>
          <w:color w:val="000000"/>
          <w:lang w:val="en-US"/>
        </w:rPr>
        <w:tab/>
      </w:r>
      <w:r w:rsidR="005C4625" w:rsidRPr="00541840">
        <w:rPr>
          <w:color w:val="000000"/>
          <w:lang w:val="en-US"/>
        </w:rPr>
        <w:tab/>
      </w:r>
      <w:r w:rsidRPr="00541840">
        <w:rPr>
          <w:color w:val="000000"/>
          <w:lang w:val="en-US"/>
        </w:rPr>
        <w:t xml:space="preserve"> Nets</w:t>
      </w:r>
      <w:r w:rsidRPr="00541840">
        <w:rPr>
          <w:lang w:val="en-US"/>
        </w:rPr>
        <w:t>:</w:t>
      </w:r>
      <w:r w:rsidRPr="00541840">
        <w:rPr>
          <w:color w:val="FF0000"/>
          <w:lang w:val="en-US"/>
        </w:rPr>
        <w:t xml:space="preserve">   </w:t>
      </w:r>
      <w:r w:rsidR="00301F54" w:rsidRPr="00541840">
        <w:rPr>
          <w:color w:val="000000"/>
          <w:lang w:val="en-US"/>
        </w:rPr>
        <w:t>Joola</w:t>
      </w:r>
      <w:r w:rsidRPr="0007698B">
        <w:rPr>
          <w:color w:val="000000"/>
          <w:lang w:val="en-US"/>
        </w:rPr>
        <w:t xml:space="preserve">                        </w:t>
      </w:r>
      <w:r w:rsidR="005C4625">
        <w:rPr>
          <w:color w:val="000000"/>
          <w:lang w:val="en-US"/>
        </w:rPr>
        <w:t xml:space="preserve">   </w:t>
      </w:r>
    </w:p>
    <w:p w14:paraId="7FCE223E" w14:textId="74CC6475" w:rsidR="00993E0F" w:rsidRPr="005576B9" w:rsidRDefault="005C4625" w:rsidP="005C4625">
      <w:pPr>
        <w:ind w:left="3540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93E0F" w:rsidRPr="0007698B">
        <w:rPr>
          <w:color w:val="000000"/>
          <w:lang w:val="en-US"/>
        </w:rPr>
        <w:t>Ball</w:t>
      </w:r>
      <w:r w:rsidR="00993E0F" w:rsidRPr="005576B9">
        <w:rPr>
          <w:color w:val="000000"/>
          <w:lang w:val="en-US"/>
        </w:rPr>
        <w:t xml:space="preserve">:    </w:t>
      </w:r>
      <w:r w:rsidR="003D565E">
        <w:rPr>
          <w:color w:val="000000"/>
          <w:lang w:val="en-US"/>
        </w:rPr>
        <w:t xml:space="preserve">Joola </w:t>
      </w:r>
      <w:proofErr w:type="gramStart"/>
      <w:r w:rsidR="002E0805">
        <w:rPr>
          <w:color w:val="000000"/>
          <w:lang w:val="en-US"/>
        </w:rPr>
        <w:t xml:space="preserve">Prime </w:t>
      </w:r>
      <w:r w:rsidR="005576B9">
        <w:rPr>
          <w:color w:val="000000"/>
          <w:lang w:val="en-US"/>
        </w:rPr>
        <w:t xml:space="preserve"> *</w:t>
      </w:r>
      <w:proofErr w:type="gramEnd"/>
      <w:r w:rsidR="005576B9">
        <w:rPr>
          <w:color w:val="000000"/>
          <w:lang w:val="en-US"/>
        </w:rPr>
        <w:t>** (</w:t>
      </w:r>
      <w:r w:rsidR="00993E0F" w:rsidRPr="005576B9">
        <w:rPr>
          <w:color w:val="000000"/>
          <w:lang w:val="en-US"/>
        </w:rPr>
        <w:t>white</w:t>
      </w:r>
      <w:r w:rsidR="005576B9">
        <w:rPr>
          <w:color w:val="000000"/>
          <w:lang w:val="en-US"/>
        </w:rPr>
        <w:t>)</w:t>
      </w:r>
    </w:p>
    <w:p w14:paraId="22048F00" w14:textId="77777777" w:rsidR="00993E0F" w:rsidRDefault="00993E0F" w:rsidP="00993E0F">
      <w:pPr>
        <w:rPr>
          <w:lang w:val="en-US"/>
        </w:rPr>
      </w:pPr>
    </w:p>
    <w:p w14:paraId="23EEAAD3" w14:textId="77777777" w:rsidR="00993E0F" w:rsidRDefault="00993E0F" w:rsidP="00993E0F">
      <w:pPr>
        <w:rPr>
          <w:b/>
          <w:bCs/>
          <w:lang w:val="en-US"/>
        </w:rPr>
      </w:pPr>
      <w:r>
        <w:rPr>
          <w:b/>
          <w:bCs/>
          <w:lang w:val="en-US"/>
        </w:rPr>
        <w:t>7. Eligibility</w:t>
      </w:r>
    </w:p>
    <w:p w14:paraId="161C207E" w14:textId="77777777" w:rsidR="00993E0F" w:rsidRDefault="00AB2DB6" w:rsidP="00993E0F">
      <w:pPr>
        <w:rPr>
          <w:lang w:val="en-US"/>
        </w:rPr>
      </w:pPr>
      <w:r>
        <w:rPr>
          <w:lang w:val="en-US"/>
        </w:rPr>
        <w:t>Team c</w:t>
      </w:r>
      <w:r w:rsidR="00993E0F">
        <w:rPr>
          <w:lang w:val="en-US"/>
        </w:rPr>
        <w:t xml:space="preserve">hampionships will be open to teams and players nominated by </w:t>
      </w:r>
      <w:r w:rsidR="00062893">
        <w:rPr>
          <w:lang w:val="en-US"/>
        </w:rPr>
        <w:t>Lithuanian</w:t>
      </w:r>
      <w:r w:rsidR="0007698B">
        <w:rPr>
          <w:lang w:val="en-US"/>
        </w:rPr>
        <w:t xml:space="preserve"> Table Tennis Association</w:t>
      </w:r>
      <w:r w:rsidR="00993E0F">
        <w:rPr>
          <w:lang w:val="en-US"/>
        </w:rPr>
        <w:t xml:space="preserve">, </w:t>
      </w:r>
      <w:r w:rsidR="0007698B">
        <w:rPr>
          <w:lang w:val="en-US"/>
        </w:rPr>
        <w:t>Table Tennis Federation of Latvia</w:t>
      </w:r>
      <w:r w:rsidR="00993E0F">
        <w:rPr>
          <w:lang w:val="en-US"/>
        </w:rPr>
        <w:t xml:space="preserve"> and </w:t>
      </w:r>
      <w:r w:rsidR="00062893">
        <w:rPr>
          <w:lang w:val="en-US"/>
        </w:rPr>
        <w:t>Estonia</w:t>
      </w:r>
      <w:r>
        <w:rPr>
          <w:lang w:val="en-US"/>
        </w:rPr>
        <w:t>n</w:t>
      </w:r>
      <w:r w:rsidR="00993E0F">
        <w:rPr>
          <w:lang w:val="en-US"/>
        </w:rPr>
        <w:t xml:space="preserve"> Table Tennis </w:t>
      </w:r>
      <w:r w:rsidR="0007698B">
        <w:rPr>
          <w:lang w:val="en-US"/>
        </w:rPr>
        <w:t>Federation</w:t>
      </w:r>
      <w:r w:rsidR="00993E0F">
        <w:rPr>
          <w:lang w:val="en-US"/>
        </w:rPr>
        <w:t xml:space="preserve">. </w:t>
      </w:r>
      <w:r w:rsidR="0007698B">
        <w:rPr>
          <w:lang w:val="en-US"/>
        </w:rPr>
        <w:t xml:space="preserve">TTF of Latvia </w:t>
      </w:r>
      <w:r w:rsidR="00196009">
        <w:rPr>
          <w:lang w:val="en-US"/>
        </w:rPr>
        <w:t xml:space="preserve">and </w:t>
      </w:r>
      <w:r w:rsidR="00062893">
        <w:rPr>
          <w:lang w:val="en-US"/>
        </w:rPr>
        <w:t>Estonian</w:t>
      </w:r>
      <w:r w:rsidR="00196009">
        <w:rPr>
          <w:lang w:val="en-US"/>
        </w:rPr>
        <w:t xml:space="preserve"> </w:t>
      </w:r>
      <w:r w:rsidR="0007698B">
        <w:rPr>
          <w:lang w:val="en-US"/>
        </w:rPr>
        <w:t>TTF</w:t>
      </w:r>
      <w:r w:rsidR="00993E0F">
        <w:rPr>
          <w:lang w:val="en-US"/>
        </w:rPr>
        <w:t xml:space="preserve"> have the right to nominate 1 Men’s and 1 Women’s teams (each consisting of 5 players) and up to 5 players in Men’s and Women’s singles events. </w:t>
      </w:r>
      <w:r w:rsidR="00062893">
        <w:rPr>
          <w:lang w:val="en-US"/>
        </w:rPr>
        <w:t>Lithuanian</w:t>
      </w:r>
      <w:r w:rsidR="00196009">
        <w:rPr>
          <w:lang w:val="en-US"/>
        </w:rPr>
        <w:t xml:space="preserve"> </w:t>
      </w:r>
      <w:smartTag w:uri="urn:schemas-microsoft-com:office:smarttags" w:element="stockticker">
        <w:r w:rsidR="00196009">
          <w:rPr>
            <w:lang w:val="en-US"/>
          </w:rPr>
          <w:t>TTA</w:t>
        </w:r>
      </w:smartTag>
      <w:r w:rsidR="00993E0F">
        <w:rPr>
          <w:lang w:val="en-US"/>
        </w:rPr>
        <w:t xml:space="preserve"> has the right to nominate 2 Men’s and 2 Women’s teams and up to 10 players in Men’s an</w:t>
      </w:r>
      <w:r w:rsidR="00CB30AC">
        <w:rPr>
          <w:lang w:val="en-US"/>
        </w:rPr>
        <w:t>d Women’s singles events.</w:t>
      </w:r>
    </w:p>
    <w:p w14:paraId="50175252" w14:textId="77777777" w:rsidR="00196009" w:rsidRDefault="00196009" w:rsidP="00993E0F">
      <w:pPr>
        <w:rPr>
          <w:lang w:val="en-US"/>
        </w:rPr>
      </w:pPr>
    </w:p>
    <w:p w14:paraId="29BDF7BF" w14:textId="77777777" w:rsidR="00993E0F" w:rsidRPr="0007698B" w:rsidRDefault="00993E0F" w:rsidP="00993E0F">
      <w:pPr>
        <w:rPr>
          <w:b/>
          <w:bCs/>
          <w:color w:val="000000"/>
          <w:lang w:val="en-US"/>
        </w:rPr>
      </w:pPr>
      <w:r w:rsidRPr="0007698B">
        <w:rPr>
          <w:b/>
          <w:bCs/>
          <w:color w:val="000000"/>
          <w:lang w:val="en-US"/>
        </w:rPr>
        <w:t>8. Submission of entries</w:t>
      </w:r>
    </w:p>
    <w:p w14:paraId="77D619B3" w14:textId="3A43F984" w:rsidR="00993E0F" w:rsidRPr="0007698B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>Entries with the names of players</w:t>
      </w:r>
      <w:r w:rsidR="00196009" w:rsidRPr="0007698B">
        <w:rPr>
          <w:color w:val="000000"/>
          <w:lang w:val="en-US"/>
        </w:rPr>
        <w:t xml:space="preserve"> </w:t>
      </w:r>
      <w:r w:rsidR="00F662A7" w:rsidRPr="0007698B">
        <w:rPr>
          <w:color w:val="000000"/>
          <w:lang w:val="en-US"/>
        </w:rPr>
        <w:t>(</w:t>
      </w:r>
      <w:r w:rsidR="00196009" w:rsidRPr="0007698B">
        <w:rPr>
          <w:color w:val="000000"/>
          <w:lang w:val="en-US"/>
        </w:rPr>
        <w:t>with dates of birth</w:t>
      </w:r>
      <w:r w:rsidR="00F662A7" w:rsidRPr="0007698B">
        <w:rPr>
          <w:color w:val="000000"/>
          <w:lang w:val="en-US"/>
        </w:rPr>
        <w:t>),</w:t>
      </w:r>
      <w:r w:rsidRPr="0007698B">
        <w:rPr>
          <w:color w:val="000000"/>
          <w:lang w:val="en-US"/>
        </w:rPr>
        <w:t xml:space="preserve"> coaches</w:t>
      </w:r>
      <w:r w:rsidR="00F662A7" w:rsidRPr="0007698B">
        <w:rPr>
          <w:color w:val="000000"/>
          <w:lang w:val="en-US"/>
        </w:rPr>
        <w:t>, umpire</w:t>
      </w:r>
      <w:r w:rsidR="00AB2DB6">
        <w:rPr>
          <w:color w:val="000000"/>
          <w:lang w:val="en-US"/>
        </w:rPr>
        <w:t>s and additional persons requiring</w:t>
      </w:r>
      <w:r w:rsidR="00F662A7" w:rsidRPr="0007698B">
        <w:rPr>
          <w:color w:val="000000"/>
          <w:lang w:val="en-US"/>
        </w:rPr>
        <w:t xml:space="preserve"> accommodation</w:t>
      </w:r>
      <w:r w:rsidRPr="0007698B">
        <w:rPr>
          <w:color w:val="000000"/>
          <w:lang w:val="en-US"/>
        </w:rPr>
        <w:t xml:space="preserve"> must be sent not later than </w:t>
      </w:r>
      <w:r w:rsidR="00301F54">
        <w:rPr>
          <w:b/>
          <w:color w:val="000000"/>
          <w:lang w:val="en-US"/>
        </w:rPr>
        <w:t>01</w:t>
      </w:r>
      <w:r w:rsidR="00217C0F">
        <w:rPr>
          <w:b/>
          <w:color w:val="000000"/>
          <w:lang w:val="en-US"/>
        </w:rPr>
        <w:t>.0</w:t>
      </w:r>
      <w:r w:rsidR="005B7A0F">
        <w:rPr>
          <w:b/>
          <w:color w:val="000000"/>
          <w:lang w:val="en-US"/>
        </w:rPr>
        <w:t>8</w:t>
      </w:r>
      <w:r w:rsidR="00217C0F">
        <w:rPr>
          <w:b/>
          <w:color w:val="000000"/>
          <w:lang w:val="en-US"/>
        </w:rPr>
        <w:t>.20</w:t>
      </w:r>
      <w:r w:rsidR="00725500">
        <w:rPr>
          <w:b/>
          <w:color w:val="000000"/>
          <w:lang w:val="en-US"/>
        </w:rPr>
        <w:t>23</w:t>
      </w:r>
      <w:r w:rsidR="00AB2DB6">
        <w:rPr>
          <w:color w:val="000000"/>
          <w:lang w:val="en-US"/>
        </w:rPr>
        <w:t xml:space="preserve"> by</w:t>
      </w:r>
      <w:r w:rsidRPr="0007698B">
        <w:rPr>
          <w:color w:val="000000"/>
          <w:lang w:val="en-US"/>
        </w:rPr>
        <w:t xml:space="preserve"> e-mail: </w:t>
      </w:r>
      <w:hyperlink r:id="rId7" w:history="1">
        <w:r w:rsidR="00217C0F" w:rsidRPr="00217C0F">
          <w:rPr>
            <w:rStyle w:val="Hyperlink"/>
            <w:lang w:val="en-US"/>
          </w:rPr>
          <w:t>info@stalotenisas.lt</w:t>
        </w:r>
      </w:hyperlink>
      <w:r w:rsidR="0007698B">
        <w:rPr>
          <w:color w:val="000000"/>
          <w:lang w:val="en-US"/>
        </w:rPr>
        <w:t xml:space="preserve"> </w:t>
      </w:r>
    </w:p>
    <w:p w14:paraId="6BA4D485" w14:textId="77777777" w:rsidR="00993E0F" w:rsidRDefault="00993E0F" w:rsidP="00993E0F">
      <w:pPr>
        <w:rPr>
          <w:lang w:val="en-US"/>
        </w:rPr>
      </w:pPr>
    </w:p>
    <w:p w14:paraId="2D79F31F" w14:textId="77777777" w:rsidR="00993E0F" w:rsidRPr="0007698B" w:rsidRDefault="00993E0F" w:rsidP="00993E0F">
      <w:pPr>
        <w:rPr>
          <w:b/>
          <w:bCs/>
          <w:color w:val="000000"/>
          <w:lang w:val="en-US"/>
        </w:rPr>
      </w:pPr>
      <w:r w:rsidRPr="0007698B">
        <w:rPr>
          <w:b/>
          <w:bCs/>
          <w:color w:val="000000"/>
          <w:lang w:val="en-US"/>
        </w:rPr>
        <w:t>9. Umpires</w:t>
      </w:r>
    </w:p>
    <w:p w14:paraId="3A70A907" w14:textId="77777777" w:rsidR="00993E0F" w:rsidRPr="000C474F" w:rsidRDefault="00993E0F" w:rsidP="00993E0F">
      <w:pPr>
        <w:rPr>
          <w:color w:val="000000"/>
          <w:lang w:val="en-US"/>
        </w:rPr>
      </w:pPr>
      <w:r w:rsidRPr="0007698B">
        <w:rPr>
          <w:color w:val="000000"/>
          <w:lang w:val="en-US"/>
        </w:rPr>
        <w:t xml:space="preserve">Qualified umpires of  </w:t>
      </w:r>
      <w:r w:rsidR="002960E3">
        <w:rPr>
          <w:color w:val="000000"/>
          <w:lang w:val="en-US"/>
        </w:rPr>
        <w:t>Lithuanian</w:t>
      </w:r>
      <w:r w:rsidR="00196009" w:rsidRPr="0007698B">
        <w:rPr>
          <w:color w:val="000000"/>
          <w:lang w:val="en-US"/>
        </w:rPr>
        <w:t xml:space="preserve"> </w:t>
      </w:r>
      <w:smartTag w:uri="urn:schemas-microsoft-com:office:smarttags" w:element="stockticker">
        <w:r w:rsidR="00196009" w:rsidRPr="0007698B">
          <w:rPr>
            <w:color w:val="000000"/>
            <w:lang w:val="en-US"/>
          </w:rPr>
          <w:t>TTA</w:t>
        </w:r>
      </w:smartTag>
      <w:r w:rsidRPr="0007698B">
        <w:rPr>
          <w:color w:val="000000"/>
          <w:lang w:val="en-US"/>
        </w:rPr>
        <w:t xml:space="preserve"> and invited umpires from Latvia</w:t>
      </w:r>
      <w:r w:rsidR="00196009" w:rsidRPr="0007698B">
        <w:rPr>
          <w:color w:val="000000"/>
          <w:lang w:val="en-US"/>
        </w:rPr>
        <w:t xml:space="preserve"> and </w:t>
      </w:r>
      <w:r w:rsidR="002960E3">
        <w:rPr>
          <w:color w:val="000000"/>
          <w:lang w:val="en-US"/>
        </w:rPr>
        <w:t>Estonia</w:t>
      </w:r>
      <w:r w:rsidRPr="0007698B">
        <w:rPr>
          <w:color w:val="000000"/>
          <w:lang w:val="en-US"/>
        </w:rPr>
        <w:t xml:space="preserve"> (one from each country) will control all </w:t>
      </w:r>
      <w:r w:rsidR="008E2E12" w:rsidRPr="0007698B">
        <w:rPr>
          <w:color w:val="000000"/>
          <w:lang w:val="en-US"/>
        </w:rPr>
        <w:t xml:space="preserve">team </w:t>
      </w:r>
      <w:r w:rsidRPr="0007698B">
        <w:rPr>
          <w:color w:val="000000"/>
          <w:lang w:val="en-US"/>
        </w:rPr>
        <w:t xml:space="preserve">matches. </w:t>
      </w:r>
    </w:p>
    <w:p w14:paraId="0F11574D" w14:textId="77777777" w:rsidR="00993E0F" w:rsidRDefault="00993E0F" w:rsidP="00993E0F">
      <w:pPr>
        <w:rPr>
          <w:lang w:val="en-US"/>
        </w:rPr>
      </w:pPr>
    </w:p>
    <w:p w14:paraId="274ECBB6" w14:textId="77777777" w:rsidR="00993E0F" w:rsidRPr="00F35FC1" w:rsidRDefault="00993E0F" w:rsidP="00993E0F">
      <w:pPr>
        <w:rPr>
          <w:b/>
          <w:bCs/>
          <w:color w:val="000000"/>
          <w:lang w:val="en-US"/>
        </w:rPr>
      </w:pPr>
      <w:r w:rsidRPr="00F35FC1">
        <w:rPr>
          <w:b/>
          <w:bCs/>
          <w:color w:val="000000"/>
          <w:lang w:val="en-US"/>
        </w:rPr>
        <w:t>10. Hospitality</w:t>
      </w:r>
    </w:p>
    <w:p w14:paraId="14E9DB70" w14:textId="7897A7A8" w:rsidR="00993E0F" w:rsidRDefault="001008DF" w:rsidP="00993E0F">
      <w:pPr>
        <w:rPr>
          <w:color w:val="000000"/>
        </w:rPr>
      </w:pPr>
      <w:r>
        <w:rPr>
          <w:color w:val="000000"/>
          <w:lang w:val="en-US"/>
        </w:rPr>
        <w:t>Lithuanian</w:t>
      </w:r>
      <w:r w:rsidR="00993E0F" w:rsidRPr="00F35FC1">
        <w:rPr>
          <w:color w:val="000000"/>
          <w:lang w:val="en-US"/>
        </w:rPr>
        <w:t xml:space="preserve"> </w:t>
      </w:r>
      <w:r w:rsidR="00993E0F" w:rsidRPr="00F35FC1">
        <w:rPr>
          <w:color w:val="000000"/>
        </w:rPr>
        <w:t>Tabl</w:t>
      </w:r>
      <w:r w:rsidR="003D09B3" w:rsidRPr="00F35FC1">
        <w:rPr>
          <w:color w:val="000000"/>
        </w:rPr>
        <w:t>e Tenni</w:t>
      </w:r>
      <w:r w:rsidR="00AB2DB6">
        <w:rPr>
          <w:color w:val="000000"/>
        </w:rPr>
        <w:t xml:space="preserve">s Association will provide accomodation </w:t>
      </w:r>
      <w:r w:rsidR="003D09B3" w:rsidRPr="00F35FC1">
        <w:rPr>
          <w:color w:val="000000"/>
        </w:rPr>
        <w:t>for 2 nights</w:t>
      </w:r>
      <w:r w:rsidR="009027EE" w:rsidRPr="00F35FC1">
        <w:rPr>
          <w:color w:val="000000"/>
        </w:rPr>
        <w:t xml:space="preserve"> (</w:t>
      </w:r>
      <w:r w:rsidR="00AB2DB6">
        <w:rPr>
          <w:color w:val="000000"/>
        </w:rPr>
        <w:t xml:space="preserve">from </w:t>
      </w:r>
      <w:r w:rsidR="00301F54">
        <w:rPr>
          <w:color w:val="000000"/>
        </w:rPr>
        <w:t>8th</w:t>
      </w:r>
      <w:r w:rsidR="00AB2DB6">
        <w:rPr>
          <w:color w:val="000000"/>
        </w:rPr>
        <w:t xml:space="preserve"> evening until </w:t>
      </w:r>
      <w:r w:rsidR="00301F54">
        <w:rPr>
          <w:color w:val="000000"/>
        </w:rPr>
        <w:t>10</w:t>
      </w:r>
      <w:r w:rsidR="00AB2DB6">
        <w:rPr>
          <w:color w:val="000000"/>
        </w:rPr>
        <w:t xml:space="preserve">th </w:t>
      </w:r>
      <w:r w:rsidR="00301F54">
        <w:rPr>
          <w:color w:val="000000"/>
        </w:rPr>
        <w:t>September</w:t>
      </w:r>
      <w:r w:rsidR="00AB2DB6">
        <w:rPr>
          <w:color w:val="000000"/>
        </w:rPr>
        <w:t xml:space="preserve"> 20</w:t>
      </w:r>
      <w:r w:rsidR="00301F54">
        <w:rPr>
          <w:color w:val="000000"/>
        </w:rPr>
        <w:t>23</w:t>
      </w:r>
      <w:r w:rsidR="009027EE" w:rsidRPr="00F35FC1">
        <w:rPr>
          <w:color w:val="000000"/>
        </w:rPr>
        <w:t>)</w:t>
      </w:r>
      <w:r w:rsidR="00AB2DB6">
        <w:rPr>
          <w:color w:val="000000"/>
        </w:rPr>
        <w:t xml:space="preserve"> </w:t>
      </w:r>
      <w:r w:rsidR="003D09B3" w:rsidRPr="00F35FC1">
        <w:rPr>
          <w:color w:val="000000"/>
        </w:rPr>
        <w:t xml:space="preserve">and </w:t>
      </w:r>
      <w:r w:rsidR="009027EE" w:rsidRPr="00F35FC1">
        <w:rPr>
          <w:color w:val="000000"/>
        </w:rPr>
        <w:t xml:space="preserve">meals </w:t>
      </w:r>
      <w:r w:rsidR="00062893">
        <w:rPr>
          <w:color w:val="000000"/>
        </w:rPr>
        <w:t xml:space="preserve">from breakfast </w:t>
      </w:r>
      <w:r w:rsidR="00301F54">
        <w:rPr>
          <w:color w:val="000000"/>
        </w:rPr>
        <w:t>09</w:t>
      </w:r>
      <w:r w:rsidR="00062893">
        <w:rPr>
          <w:color w:val="000000"/>
        </w:rPr>
        <w:t>.0</w:t>
      </w:r>
      <w:r w:rsidR="00301F54">
        <w:rPr>
          <w:color w:val="000000"/>
        </w:rPr>
        <w:t>9</w:t>
      </w:r>
      <w:r w:rsidR="00062893">
        <w:rPr>
          <w:color w:val="000000"/>
        </w:rPr>
        <w:t>.20</w:t>
      </w:r>
      <w:r w:rsidR="00301F54">
        <w:rPr>
          <w:color w:val="000000"/>
        </w:rPr>
        <w:t>23</w:t>
      </w:r>
      <w:r w:rsidR="00020C09" w:rsidRPr="00F35FC1">
        <w:rPr>
          <w:color w:val="000000"/>
        </w:rPr>
        <w:t xml:space="preserve"> </w:t>
      </w:r>
      <w:r w:rsidR="00993E0F" w:rsidRPr="00F35FC1">
        <w:rPr>
          <w:color w:val="000000"/>
        </w:rPr>
        <w:t xml:space="preserve">until </w:t>
      </w:r>
      <w:r w:rsidR="00062893">
        <w:rPr>
          <w:color w:val="000000"/>
        </w:rPr>
        <w:t xml:space="preserve">dinner </w:t>
      </w:r>
      <w:proofErr w:type="gramStart"/>
      <w:r w:rsidR="00301F54">
        <w:rPr>
          <w:color w:val="000000"/>
        </w:rPr>
        <w:t>10</w:t>
      </w:r>
      <w:r w:rsidR="00062893">
        <w:rPr>
          <w:color w:val="000000"/>
        </w:rPr>
        <w:t>.0</w:t>
      </w:r>
      <w:r w:rsidR="00301F54">
        <w:rPr>
          <w:color w:val="000000"/>
        </w:rPr>
        <w:t>9</w:t>
      </w:r>
      <w:r w:rsidR="00062893">
        <w:rPr>
          <w:color w:val="000000"/>
        </w:rPr>
        <w:t>.20</w:t>
      </w:r>
      <w:r w:rsidR="00301F54">
        <w:rPr>
          <w:color w:val="000000"/>
        </w:rPr>
        <w:t>23</w:t>
      </w:r>
      <w:r w:rsidR="00993E0F" w:rsidRPr="00F35FC1">
        <w:rPr>
          <w:color w:val="000000"/>
        </w:rPr>
        <w:t xml:space="preserve"> </w:t>
      </w:r>
      <w:r w:rsidR="00020C09" w:rsidRPr="00F35FC1">
        <w:rPr>
          <w:color w:val="000000"/>
        </w:rPr>
        <w:t xml:space="preserve"> </w:t>
      </w:r>
      <w:r w:rsidR="00993E0F" w:rsidRPr="00F35FC1">
        <w:rPr>
          <w:color w:val="000000"/>
        </w:rPr>
        <w:t>up</w:t>
      </w:r>
      <w:proofErr w:type="gramEnd"/>
      <w:r w:rsidR="00993E0F" w:rsidRPr="00F35FC1">
        <w:rPr>
          <w:color w:val="000000"/>
        </w:rPr>
        <w:t xml:space="preserve"> to 3 men, 3 women players, 1 umpire and 2 coaches of </w:t>
      </w:r>
      <w:r w:rsidR="00F35FC1" w:rsidRPr="00F35FC1">
        <w:rPr>
          <w:color w:val="000000"/>
        </w:rPr>
        <w:t>TTF of Latvia</w:t>
      </w:r>
      <w:r w:rsidR="00993E0F" w:rsidRPr="00F35FC1">
        <w:rPr>
          <w:color w:val="000000"/>
        </w:rPr>
        <w:t xml:space="preserve"> and </w:t>
      </w:r>
      <w:r w:rsidR="00062893">
        <w:rPr>
          <w:color w:val="000000"/>
        </w:rPr>
        <w:t>Estonian</w:t>
      </w:r>
      <w:r w:rsidR="00F35FC1" w:rsidRPr="00F35FC1">
        <w:rPr>
          <w:color w:val="000000"/>
        </w:rPr>
        <w:t xml:space="preserve"> TTF</w:t>
      </w:r>
      <w:r w:rsidR="00993E0F" w:rsidRPr="001763CC">
        <w:rPr>
          <w:color w:val="FF0000"/>
        </w:rPr>
        <w:t xml:space="preserve"> </w:t>
      </w:r>
      <w:r w:rsidR="00993E0F" w:rsidRPr="000C474F">
        <w:rPr>
          <w:color w:val="000000"/>
        </w:rPr>
        <w:t>an</w:t>
      </w:r>
      <w:r w:rsidR="00AB2DB6">
        <w:rPr>
          <w:color w:val="000000"/>
        </w:rPr>
        <w:t>d all expenses related</w:t>
      </w:r>
      <w:r w:rsidR="00993E0F" w:rsidRPr="000C474F">
        <w:rPr>
          <w:color w:val="000000"/>
        </w:rPr>
        <w:t xml:space="preserve"> with </w:t>
      </w:r>
      <w:r w:rsidR="00AB2DB6">
        <w:rPr>
          <w:color w:val="000000"/>
        </w:rPr>
        <w:t>the organization of the c</w:t>
      </w:r>
      <w:r w:rsidR="00993E0F" w:rsidRPr="000C474F">
        <w:rPr>
          <w:color w:val="000000"/>
        </w:rPr>
        <w:t>hampionships.</w:t>
      </w:r>
    </w:p>
    <w:p w14:paraId="5B487509" w14:textId="40626DA2" w:rsidR="00301F54" w:rsidRDefault="00301F54" w:rsidP="00301F54">
      <w:pPr>
        <w:rPr>
          <w:color w:val="000000"/>
        </w:rPr>
      </w:pPr>
      <w:r w:rsidRPr="00301F54">
        <w:rPr>
          <w:color w:val="000000"/>
        </w:rPr>
        <w:t>Costs for additional players with accommodation an meals</w:t>
      </w:r>
      <w:r>
        <w:rPr>
          <w:color w:val="000000"/>
        </w:rPr>
        <w:t xml:space="preserve"> </w:t>
      </w:r>
      <w:r w:rsidRPr="00301F54">
        <w:rPr>
          <w:color w:val="000000"/>
        </w:rPr>
        <w:t>– 80.00 EUR (per person, per 2 days, including entry fee for individual event). Entry fee for</w:t>
      </w:r>
      <w:r>
        <w:rPr>
          <w:color w:val="000000"/>
        </w:rPr>
        <w:t xml:space="preserve"> </w:t>
      </w:r>
      <w:r w:rsidRPr="00301F54">
        <w:rPr>
          <w:color w:val="000000"/>
        </w:rPr>
        <w:t>individual event without accommodation – 20.00 EUR for all players who don‘t have free</w:t>
      </w:r>
      <w:r>
        <w:rPr>
          <w:color w:val="000000"/>
        </w:rPr>
        <w:t xml:space="preserve"> </w:t>
      </w:r>
      <w:r w:rsidRPr="00301F54">
        <w:rPr>
          <w:color w:val="000000"/>
        </w:rPr>
        <w:t>hospitality</w:t>
      </w:r>
      <w:r>
        <w:rPr>
          <w:color w:val="000000"/>
        </w:rPr>
        <w:t>.</w:t>
      </w:r>
    </w:p>
    <w:p w14:paraId="4DED0B60" w14:textId="2BC4A2F7" w:rsidR="006F2C66" w:rsidRPr="004F4CB8" w:rsidRDefault="00993E0F" w:rsidP="00993E0F">
      <w:pPr>
        <w:rPr>
          <w:b/>
        </w:rPr>
      </w:pPr>
      <w:r w:rsidRPr="006F2C66">
        <w:rPr>
          <w:b/>
        </w:rPr>
        <w:t xml:space="preserve">Accommodation of the participants will be </w:t>
      </w:r>
      <w:r w:rsidRPr="004F4CB8">
        <w:rPr>
          <w:b/>
        </w:rPr>
        <w:t xml:space="preserve">in </w:t>
      </w:r>
      <w:r w:rsidR="00301F54">
        <w:rPr>
          <w:b/>
        </w:rPr>
        <w:t>Green Vilnius</w:t>
      </w:r>
      <w:r w:rsidR="000C474F" w:rsidRPr="004F4CB8">
        <w:rPr>
          <w:b/>
        </w:rPr>
        <w:t xml:space="preserve"> </w:t>
      </w:r>
      <w:r w:rsidR="004F4CB8" w:rsidRPr="004F4CB8">
        <w:rPr>
          <w:b/>
        </w:rPr>
        <w:t>hotel</w:t>
      </w:r>
      <w:r w:rsidR="000C474F" w:rsidRPr="004F4CB8">
        <w:rPr>
          <w:b/>
        </w:rPr>
        <w:t xml:space="preserve">, </w:t>
      </w:r>
      <w:r w:rsidR="00301F54">
        <w:rPr>
          <w:b/>
        </w:rPr>
        <w:t xml:space="preserve">Pilaitės pr. </w:t>
      </w:r>
      <w:r w:rsidR="00301F54">
        <w:rPr>
          <w:b/>
          <w:lang w:val="en-GB"/>
        </w:rPr>
        <w:t>20</w:t>
      </w:r>
      <w:r w:rsidR="000C474F" w:rsidRPr="004F4CB8">
        <w:rPr>
          <w:b/>
        </w:rPr>
        <w:t xml:space="preserve">, </w:t>
      </w:r>
      <w:r w:rsidR="00301F54">
        <w:rPr>
          <w:b/>
        </w:rPr>
        <w:t>Vilnius</w:t>
      </w:r>
      <w:r w:rsidR="004F4CB8" w:rsidRPr="004F4CB8">
        <w:rPr>
          <w:b/>
        </w:rPr>
        <w:t>, Lithuania</w:t>
      </w:r>
    </w:p>
    <w:p w14:paraId="19DA44DC" w14:textId="77777777" w:rsidR="00F94E41" w:rsidRDefault="00F94E41" w:rsidP="00993E0F"/>
    <w:p w14:paraId="65905D5F" w14:textId="77777777" w:rsidR="00F94E41" w:rsidRPr="00AB2DB6" w:rsidRDefault="00B0631B" w:rsidP="00993E0F">
      <w:pPr>
        <w:rPr>
          <w:b/>
          <w:bCs/>
          <w:color w:val="000000"/>
        </w:rPr>
      </w:pPr>
      <w:r w:rsidRPr="00AB2DB6">
        <w:rPr>
          <w:b/>
          <w:bCs/>
          <w:color w:val="000000"/>
        </w:rPr>
        <w:t>Justė Mažeikienė</w:t>
      </w:r>
    </w:p>
    <w:p w14:paraId="6E5B0137" w14:textId="77777777" w:rsidR="00F94E41" w:rsidRDefault="00486AEF" w:rsidP="00993E0F">
      <w:r w:rsidRPr="00486AEF">
        <w:rPr>
          <w:color w:val="000000"/>
        </w:rPr>
        <w:t>Secretary General</w:t>
      </w:r>
    </w:p>
    <w:p w14:paraId="344A96EA" w14:textId="77777777" w:rsidR="00486AEF" w:rsidRDefault="00486AEF" w:rsidP="00486AEF">
      <w:r>
        <w:t>Tel./Fax +370 5 233 79 43</w:t>
      </w:r>
    </w:p>
    <w:p w14:paraId="2C8C5345" w14:textId="77777777" w:rsidR="00486AEF" w:rsidRDefault="00486AEF" w:rsidP="00486AEF">
      <w:r>
        <w:t>Mob. +370 618 12300</w:t>
      </w:r>
    </w:p>
    <w:p w14:paraId="1E6343C1" w14:textId="77777777" w:rsidR="00486AEF" w:rsidRDefault="00486AEF" w:rsidP="00486AEF">
      <w:r>
        <w:t>email: info@stalotenisas.lt</w:t>
      </w:r>
    </w:p>
    <w:p w14:paraId="612AF3BD" w14:textId="77777777" w:rsidR="002733C5" w:rsidRDefault="00486AEF" w:rsidP="00486AEF">
      <w:r>
        <w:t>www.stalotenisas.lt</w:t>
      </w:r>
    </w:p>
    <w:sectPr w:rsidR="002733C5" w:rsidSect="009027EE">
      <w:pgSz w:w="12240" w:h="15840"/>
      <w:pgMar w:top="284" w:right="810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3AB1"/>
    <w:multiLevelType w:val="multilevel"/>
    <w:tmpl w:val="8B28FD00"/>
    <w:lvl w:ilvl="0">
      <w:start w:val="16"/>
      <w:numFmt w:val="decimal"/>
      <w:lvlText w:val="%1.0"/>
      <w:lvlJc w:val="left"/>
      <w:pPr>
        <w:tabs>
          <w:tab w:val="num" w:pos="3360"/>
        </w:tabs>
        <w:ind w:left="3360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080"/>
        </w:tabs>
        <w:ind w:left="408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00"/>
        </w:tabs>
        <w:ind w:left="57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00"/>
        </w:tabs>
        <w:ind w:left="93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80"/>
        </w:tabs>
        <w:ind w:left="10380" w:hanging="1800"/>
      </w:pPr>
      <w:rPr>
        <w:rFonts w:ascii="Times New Roman" w:hAnsi="Times New Roman" w:cs="Times New Roman" w:hint="default"/>
      </w:rPr>
    </w:lvl>
  </w:abstractNum>
  <w:num w:numId="1" w16cid:durableId="77799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67"/>
    <w:rsid w:val="00020C09"/>
    <w:rsid w:val="00062893"/>
    <w:rsid w:val="0007698B"/>
    <w:rsid w:val="000C474F"/>
    <w:rsid w:val="001008DF"/>
    <w:rsid w:val="0016300A"/>
    <w:rsid w:val="001763CC"/>
    <w:rsid w:val="00196009"/>
    <w:rsid w:val="001F07A8"/>
    <w:rsid w:val="0021176C"/>
    <w:rsid w:val="00217C0F"/>
    <w:rsid w:val="002733C5"/>
    <w:rsid w:val="002960E3"/>
    <w:rsid w:val="002E0805"/>
    <w:rsid w:val="002F3067"/>
    <w:rsid w:val="00301F54"/>
    <w:rsid w:val="0030283E"/>
    <w:rsid w:val="00341B91"/>
    <w:rsid w:val="00344B48"/>
    <w:rsid w:val="00380767"/>
    <w:rsid w:val="00380E60"/>
    <w:rsid w:val="003A2D81"/>
    <w:rsid w:val="003D09B3"/>
    <w:rsid w:val="003D565E"/>
    <w:rsid w:val="003E0A31"/>
    <w:rsid w:val="003E60DA"/>
    <w:rsid w:val="0048326A"/>
    <w:rsid w:val="00486AEF"/>
    <w:rsid w:val="004F4CB8"/>
    <w:rsid w:val="00537686"/>
    <w:rsid w:val="00541840"/>
    <w:rsid w:val="005576B9"/>
    <w:rsid w:val="005B7A0F"/>
    <w:rsid w:val="005C4625"/>
    <w:rsid w:val="00617FC5"/>
    <w:rsid w:val="00674E72"/>
    <w:rsid w:val="00675983"/>
    <w:rsid w:val="006F2C66"/>
    <w:rsid w:val="00725500"/>
    <w:rsid w:val="00821114"/>
    <w:rsid w:val="008A6644"/>
    <w:rsid w:val="008E2E12"/>
    <w:rsid w:val="009027EE"/>
    <w:rsid w:val="00993E0F"/>
    <w:rsid w:val="009E4B3A"/>
    <w:rsid w:val="00AB2DB6"/>
    <w:rsid w:val="00B05A2F"/>
    <w:rsid w:val="00B0631B"/>
    <w:rsid w:val="00BA5139"/>
    <w:rsid w:val="00BE3059"/>
    <w:rsid w:val="00CB30AC"/>
    <w:rsid w:val="00CF091D"/>
    <w:rsid w:val="00E772A4"/>
    <w:rsid w:val="00F35FC1"/>
    <w:rsid w:val="00F54900"/>
    <w:rsid w:val="00F662A7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D2EC96"/>
  <w15:chartTrackingRefBased/>
  <w15:docId w15:val="{17829E74-B67F-4567-BD16-4224A33C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0F"/>
    <w:pPr>
      <w:suppressAutoHyphens/>
    </w:pPr>
    <w:rPr>
      <w:rFonts w:ascii="Times New Roman" w:eastAsia="Times New Roman" w:hAnsi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7EE"/>
    <w:rPr>
      <w:rFonts w:ascii="Tahoma" w:eastAsia="Times New Roman" w:hAnsi="Tahoma" w:cs="Tahoma"/>
      <w:sz w:val="16"/>
      <w:szCs w:val="16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Just&#279;\Dropbox\lsta\lsta\tarptautines%20varzybos\2016\Baltijos%20saliu%20cempionatas%2009-24-25\info@stalotenis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042E-A968-49C3-8981-CA86AF08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4748</CharactersWithSpaces>
  <SharedDoc>false</SharedDoc>
  <HLinks>
    <vt:vector size="6" baseType="variant"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info@stalotenisas.lt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Marko</dc:creator>
  <cp:keywords/>
  <cp:lastModifiedBy>Juste Mazeikiene</cp:lastModifiedBy>
  <cp:revision>5</cp:revision>
  <cp:lastPrinted>2016-09-05T11:18:00Z</cp:lastPrinted>
  <dcterms:created xsi:type="dcterms:W3CDTF">2023-07-03T07:37:00Z</dcterms:created>
  <dcterms:modified xsi:type="dcterms:W3CDTF">2023-07-10T08:04:00Z</dcterms:modified>
</cp:coreProperties>
</file>