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F0121" w14:textId="2ECA5BA3" w:rsidR="00813A94" w:rsidRDefault="00813A94" w:rsidP="00813A94">
      <w:pPr>
        <w:jc w:val="center"/>
      </w:pPr>
      <w:bookmarkStart w:id="0" w:name="_Hlk159919400"/>
      <w:bookmarkEnd w:id="0"/>
      <w:r>
        <w:rPr>
          <w:noProof/>
        </w:rPr>
        <w:drawing>
          <wp:inline distT="0" distB="0" distL="0" distR="0" wp14:anchorId="242A3B02" wp14:editId="2BB83512">
            <wp:extent cx="1670050" cy="1034536"/>
            <wp:effectExtent l="0" t="0" r="0" b="0"/>
            <wp:docPr id="1639351434" name="Picture 2" descr="A logo with a yellow dot and a red and green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351434" name="Picture 2" descr="A logo with a yellow dot and a red and green triangle&#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72252" cy="1035900"/>
                    </a:xfrm>
                    <a:prstGeom prst="rect">
                      <a:avLst/>
                    </a:prstGeom>
                    <a:noFill/>
                  </pic:spPr>
                </pic:pic>
              </a:graphicData>
            </a:graphic>
          </wp:inline>
        </w:drawing>
      </w:r>
    </w:p>
    <w:p w14:paraId="0050B7A7" w14:textId="79FD5517" w:rsidR="00686945" w:rsidRDefault="00686945" w:rsidP="00813A94">
      <w:pPr>
        <w:jc w:val="center"/>
      </w:pPr>
    </w:p>
    <w:p w14:paraId="51C3F78E" w14:textId="77777777" w:rsidR="00813A94" w:rsidRPr="00813A94" w:rsidRDefault="00813A94" w:rsidP="00813A94">
      <w:pPr>
        <w:jc w:val="center"/>
        <w:rPr>
          <w:b/>
          <w:bCs/>
          <w:lang w:val="lt-LT"/>
        </w:rPr>
      </w:pPr>
      <w:r w:rsidRPr="00813A94">
        <w:rPr>
          <w:b/>
          <w:bCs/>
          <w:lang w:val="lt-LT"/>
        </w:rPr>
        <w:t>LIETUVOS RESPUBLIKOS ČEMPIONATAS</w:t>
      </w:r>
    </w:p>
    <w:p w14:paraId="65FCDFDF" w14:textId="77777777" w:rsidR="00813A94" w:rsidRPr="00813A94" w:rsidRDefault="00813A94" w:rsidP="00813A94">
      <w:pPr>
        <w:rPr>
          <w:lang w:val="lt-LT"/>
        </w:rPr>
      </w:pPr>
    </w:p>
    <w:p w14:paraId="7F141E6C" w14:textId="54D8C223" w:rsidR="00813A94" w:rsidRPr="00813A94" w:rsidRDefault="00813A94" w:rsidP="00813A94">
      <w:pPr>
        <w:rPr>
          <w:lang w:val="lt-LT"/>
        </w:rPr>
      </w:pPr>
      <w:r w:rsidRPr="00813A94">
        <w:rPr>
          <w:lang w:val="lt-LT"/>
        </w:rPr>
        <w:t>Lietuvos Respublikos čempionatas vykdomas dviem etapais</w:t>
      </w:r>
    </w:p>
    <w:p w14:paraId="41E01B0E" w14:textId="77777777" w:rsidR="00813A94" w:rsidRPr="00813A94" w:rsidRDefault="00813A94" w:rsidP="00813A94">
      <w:pPr>
        <w:rPr>
          <w:lang w:val="lt-LT"/>
        </w:rPr>
      </w:pPr>
      <w:r w:rsidRPr="00813A94">
        <w:rPr>
          <w:b/>
          <w:bCs/>
          <w:lang w:val="lt-LT"/>
        </w:rPr>
        <w:t>Pirmasis etapas vyks 2024 m. kovo 9 d.</w:t>
      </w:r>
      <w:r w:rsidRPr="00813A94">
        <w:rPr>
          <w:lang w:val="lt-LT"/>
        </w:rPr>
        <w:t xml:space="preserve"> Prienuose. Atvykimas iki 10.00 val. Varžybų pradžia 11.00 val.</w:t>
      </w:r>
    </w:p>
    <w:p w14:paraId="4D7AD1CF" w14:textId="77777777" w:rsidR="00813A94" w:rsidRPr="00813A94" w:rsidRDefault="00813A94" w:rsidP="00813A94">
      <w:pPr>
        <w:rPr>
          <w:lang w:val="lt-LT"/>
        </w:rPr>
      </w:pPr>
      <w:r w:rsidRPr="00813A94">
        <w:rPr>
          <w:lang w:val="lt-LT"/>
        </w:rPr>
        <w:t>Pirmame etape gali dalyvauti visi norintys žaidėjai,</w:t>
      </w:r>
      <w:r w:rsidRPr="00813A94">
        <w:t xml:space="preserve"> </w:t>
      </w:r>
      <w:r w:rsidRPr="00813A94">
        <w:rPr>
          <w:lang w:val="lt-LT"/>
        </w:rPr>
        <w:t xml:space="preserve">kol pagal reitingo eiliškumą susidarys 128 vyrai ir 32 moterys arba iki registracijos pabaigos.  </w:t>
      </w:r>
    </w:p>
    <w:p w14:paraId="7BCFD759" w14:textId="77777777" w:rsidR="00813A94" w:rsidRPr="00813A94" w:rsidRDefault="00813A94" w:rsidP="00813A94">
      <w:pPr>
        <w:rPr>
          <w:lang w:val="lt-LT"/>
        </w:rPr>
      </w:pPr>
      <w:r w:rsidRPr="00813A94">
        <w:rPr>
          <w:lang w:val="lt-LT"/>
        </w:rPr>
        <w:t xml:space="preserve">Varžybų metu bus išaiškinti mažiausiai 16 vyrų ir 16 moterų, kurie pateks į Lietuvos Respublikos stalo teniso čempionato II-ą etapą, kuris vyks 2024 m. kovo 22-24 d. Druskininkuose. Atsarginių sportininkų sąrašas sudaromas pagal pirmame etape iš eilės žemiau užimtas vietas. </w:t>
      </w:r>
    </w:p>
    <w:p w14:paraId="6F8579C6" w14:textId="77777777" w:rsidR="00813A94" w:rsidRPr="00813A94" w:rsidRDefault="00813A94" w:rsidP="00813A94">
      <w:pPr>
        <w:rPr>
          <w:lang w:val="lt-LT"/>
        </w:rPr>
      </w:pPr>
      <w:r w:rsidRPr="00813A94">
        <w:rPr>
          <w:lang w:val="lt-LT"/>
        </w:rPr>
        <w:t>Į pirmo etapo varžybas vyks išankstinė registracija iki kovo 7 d. 15 val. Užsiregistravę sportininkai privalo sumokėti startinį mokestį į LSTA sąskaitą Nr. LT 477044060007885837, AB SEB bankas.  Negalintys dalyvauti varžybose privalo pranešti iki varžybų registracijos pabaigos. Laiku nepranešus apie savo nedalyvavimą, startinis mokestis nebus grąžinamas. Į atsiradusias laisvas vietas bus registruojami sportininkai, toliau einantys pagal LSTA reitingo eiliškumą.</w:t>
      </w:r>
    </w:p>
    <w:p w14:paraId="6E9D984A" w14:textId="77777777" w:rsidR="00813A94" w:rsidRPr="00813A94" w:rsidRDefault="00813A94" w:rsidP="00813A94">
      <w:pPr>
        <w:rPr>
          <w:lang w:val="lt-LT"/>
        </w:rPr>
      </w:pPr>
      <w:r w:rsidRPr="00813A94">
        <w:rPr>
          <w:lang w:val="lt-LT"/>
        </w:rPr>
        <w:t>Sportininkų, 2023 metų Lietuvos čempionate iškovojusių vardines vietas dalyvauti antrame Lietuvos čempionate etape, sąrašas bus skelbiamas LSTA svetainėje. Negalintys dalyvauti antrame etape sportininkai, privalo informuoti LSTA iki pirmo etapo registracijos pabaigos - kovo 7 d. 15 val. Nepatvirtinus savo dalyvavimo, sportininkas bus išbraukiamas iš sąrašo ir jo vieta atiteks pirmam Lietuvos čempionato etapui.</w:t>
      </w:r>
    </w:p>
    <w:p w14:paraId="2EE8365C" w14:textId="77777777" w:rsidR="00813A94" w:rsidRPr="00813A94" w:rsidRDefault="00813A94" w:rsidP="00813A94">
      <w:pPr>
        <w:rPr>
          <w:lang w:val="lt-LT"/>
        </w:rPr>
      </w:pPr>
      <w:r w:rsidRPr="00813A94">
        <w:rPr>
          <w:lang w:val="lt-LT"/>
        </w:rPr>
        <w:t xml:space="preserve">Žaidimo sistemą, atsižvelgdama į dalyvių skaičių, parenka varžybų teisėjų kolegija. </w:t>
      </w:r>
    </w:p>
    <w:p w14:paraId="1D7A3B6B" w14:textId="77777777" w:rsidR="00813A94" w:rsidRPr="00813A94" w:rsidRDefault="00813A94" w:rsidP="00813A94">
      <w:pPr>
        <w:rPr>
          <w:lang w:val="lt-LT"/>
        </w:rPr>
      </w:pPr>
      <w:r w:rsidRPr="00813A94">
        <w:rPr>
          <w:lang w:val="lt-LT"/>
        </w:rPr>
        <w:t xml:space="preserve">Iškovotos vietos yra vardinės ir negali būti užimamos kitų sportininkų. Žaidėjai privalo turėti galiojančią LSTA žaidėjo licenciją. Prieš varžybų pradžią teisėjų kolegijai pateikiama miestų ir rajonų sporto skyrių ir gydytojo vizuota paraiška. Komandiruotės išlaidas apmoka komandiruojanti organizacija. </w:t>
      </w:r>
    </w:p>
    <w:p w14:paraId="75464319" w14:textId="77777777" w:rsidR="00813A94" w:rsidRPr="00813A94" w:rsidRDefault="00813A94" w:rsidP="00813A94">
      <w:pPr>
        <w:rPr>
          <w:lang w:val="lt-LT"/>
        </w:rPr>
      </w:pPr>
      <w:r w:rsidRPr="00813A94">
        <w:rPr>
          <w:lang w:val="lt-LT"/>
        </w:rPr>
        <w:t>LSTA Vykdomojo komiteto sprendimu (2023 01 06 Nr. 1) dalyvavimo pirmame etape startinis mokestis: suaugusiems – 20 Eur, moksleiviams - 15 Eur. Antrame etape startinis mokestis mokamas tik dvejetų varžybų dalyviams – porai 20 eurų.</w:t>
      </w:r>
    </w:p>
    <w:p w14:paraId="2388FE02" w14:textId="77777777" w:rsidR="00813A94" w:rsidRPr="00813A94" w:rsidRDefault="00813A94" w:rsidP="00813A94">
      <w:pPr>
        <w:rPr>
          <w:lang w:val="lt-LT"/>
        </w:rPr>
      </w:pPr>
      <w:r w:rsidRPr="00813A94">
        <w:rPr>
          <w:lang w:val="lt-LT"/>
        </w:rPr>
        <w:t>Varžybų metu prie stalų teisėjauja laisvi žaidėjai arba patys žaidžiantys spotininkai.</w:t>
      </w:r>
      <w:r w:rsidRPr="00813A94">
        <w:rPr>
          <w:b/>
          <w:bCs/>
          <w:lang w:val="lt-LT"/>
        </w:rPr>
        <w:t xml:space="preserve"> </w:t>
      </w:r>
      <w:r w:rsidRPr="00813A94">
        <w:rPr>
          <w:lang w:val="lt-LT"/>
        </w:rPr>
        <w:t>Pirmus susitikimus, kas ir prie kurio stalo teisėjauja, paskiria varžybų vyr.teisėjas, o vėliau teisėjauti prie stalo lieka pralošę sportininkai.</w:t>
      </w:r>
    </w:p>
    <w:p w14:paraId="59856A2B" w14:textId="77777777" w:rsidR="00813A94" w:rsidRPr="00813A94" w:rsidRDefault="00813A94" w:rsidP="00813A94">
      <w:pPr>
        <w:rPr>
          <w:lang w:val="lt-LT"/>
        </w:rPr>
      </w:pPr>
      <w:r w:rsidRPr="00813A94">
        <w:rPr>
          <w:b/>
          <w:bCs/>
          <w:lang w:val="lt-LT"/>
        </w:rPr>
        <w:lastRenderedPageBreak/>
        <w:t xml:space="preserve">Antrasis čempionato etapas </w:t>
      </w:r>
      <w:r w:rsidRPr="00813A94">
        <w:rPr>
          <w:lang w:val="lt-LT"/>
        </w:rPr>
        <w:t xml:space="preserve">vyks  2024 m. kovo 22-24  d., Druskininkuose. Atvykimas kovo 22 d.  iki 10.45 val. Pasitarimas ir burtų traukimas 11.00 val. Varžybų pradžia 11.30 val. </w:t>
      </w:r>
    </w:p>
    <w:p w14:paraId="6E46CC7C" w14:textId="77777777" w:rsidR="00813A94" w:rsidRPr="00813A94" w:rsidRDefault="00813A94" w:rsidP="00813A94">
      <w:pPr>
        <w:rPr>
          <w:lang w:val="lt-LT"/>
        </w:rPr>
      </w:pPr>
    </w:p>
    <w:p w14:paraId="2D1F9B39" w14:textId="77777777" w:rsidR="00813A94" w:rsidRPr="00813A94" w:rsidRDefault="00813A94" w:rsidP="00813A94">
      <w:pPr>
        <w:rPr>
          <w:lang w:val="lt-LT"/>
        </w:rPr>
      </w:pPr>
      <w:r w:rsidRPr="00813A94">
        <w:rPr>
          <w:lang w:val="lt-LT"/>
        </w:rPr>
        <w:t xml:space="preserve">Dalyvių skaičius nurodytas bendroje lentelėje. </w:t>
      </w:r>
      <w:r w:rsidRPr="00813A94">
        <w:rPr>
          <w:lang w:val="en-GB"/>
        </w:rPr>
        <w:t xml:space="preserve">2024 m. Lietuvos </w:t>
      </w:r>
      <w:r w:rsidRPr="00813A94">
        <w:rPr>
          <w:lang w:val="lt-LT"/>
        </w:rPr>
        <w:t>čempionate dalyvauja:</w:t>
      </w:r>
    </w:p>
    <w:p w14:paraId="30929C05" w14:textId="77777777" w:rsidR="00813A94" w:rsidRPr="00813A94" w:rsidRDefault="00813A94" w:rsidP="00813A94">
      <w:pPr>
        <w:rPr>
          <w:lang w:val="lt-LT"/>
        </w:rPr>
      </w:pPr>
      <w:bookmarkStart w:id="1" w:name="_Hlk139620551"/>
      <w:r w:rsidRPr="00813A94">
        <w:rPr>
          <w:lang w:val="lt-LT"/>
        </w:rPr>
        <w:t>1) 2023 m. Lietuvos čempionate 1-12 vietas užėmę sportininkai (vardinės vietos), atsisakius žadėjui, turinčiam vardinę vietą, jo vieta atitenka Lietuvos čempionato pirmam etapui;</w:t>
      </w:r>
    </w:p>
    <w:p w14:paraId="03783C25" w14:textId="77777777" w:rsidR="00813A94" w:rsidRPr="00813A94" w:rsidRDefault="00813A94" w:rsidP="00813A94">
      <w:pPr>
        <w:rPr>
          <w:lang w:val="lt-LT"/>
        </w:rPr>
      </w:pPr>
      <w:r w:rsidRPr="00813A94">
        <w:rPr>
          <w:lang w:val="lt-LT"/>
        </w:rPr>
        <w:t>2) 2024 m. Lietuvos jaunimo čempionato nugalėtojas. Jeigu žaidėjas dubliuojasi ar negali dalyvauti, jo vieta atitenka Lietuvos čempionato pirmam etapui;</w:t>
      </w:r>
    </w:p>
    <w:p w14:paraId="36A80021" w14:textId="77777777" w:rsidR="00813A94" w:rsidRPr="00813A94" w:rsidRDefault="00813A94" w:rsidP="00813A94">
      <w:pPr>
        <w:rPr>
          <w:lang w:val="lt-LT"/>
        </w:rPr>
      </w:pPr>
      <w:r w:rsidRPr="00813A94">
        <w:rPr>
          <w:lang w:val="lt-LT"/>
        </w:rPr>
        <w:t xml:space="preserve">3) 3 vietos skiriamos pagal Lietuvos reitingą, bet ne žemiau 16-os reitingo vietos; </w:t>
      </w:r>
    </w:p>
    <w:p w14:paraId="6619BDAA" w14:textId="77777777" w:rsidR="00813A94" w:rsidRPr="00813A94" w:rsidRDefault="00813A94" w:rsidP="00813A94">
      <w:pPr>
        <w:rPr>
          <w:lang w:val="lt-LT"/>
        </w:rPr>
      </w:pPr>
      <w:r w:rsidRPr="00813A94">
        <w:rPr>
          <w:lang w:val="lt-LT"/>
        </w:rPr>
        <w:t>4) likusias vietas sportininkai išsikovos Lietuvos čempionato pirmame etape.</w:t>
      </w:r>
    </w:p>
    <w:p w14:paraId="048E0E22" w14:textId="77777777" w:rsidR="00813A94" w:rsidRPr="00813A94" w:rsidRDefault="00813A94" w:rsidP="00813A94">
      <w:pPr>
        <w:rPr>
          <w:b/>
          <w:bCs/>
          <w:lang w:val="lt-LT"/>
        </w:rPr>
      </w:pPr>
      <w:r w:rsidRPr="00813A94">
        <w:rPr>
          <w:b/>
          <w:bCs/>
          <w:lang w:val="lt-LT"/>
        </w:rPr>
        <w:t>Dalyvavimo čempionate sąlygos:</w:t>
      </w:r>
    </w:p>
    <w:p w14:paraId="58C0ECFE" w14:textId="77777777" w:rsidR="00813A94" w:rsidRPr="00813A94" w:rsidRDefault="00813A94" w:rsidP="00813A94">
      <w:pPr>
        <w:numPr>
          <w:ilvl w:val="0"/>
          <w:numId w:val="1"/>
        </w:numPr>
        <w:rPr>
          <w:lang w:val="lt-LT"/>
        </w:rPr>
      </w:pPr>
      <w:r w:rsidRPr="00813A94">
        <w:rPr>
          <w:lang w:val="lt-LT"/>
        </w:rPr>
        <w:t xml:space="preserve">Dalyviai (sportininkai, treneriai) už pirmą nakvynę moka patys. Nakvynę rezervuoja LSTA. Dalyviai iki kovo 14 d. el.paštu </w:t>
      </w:r>
      <w:r w:rsidRPr="00813A94">
        <w:fldChar w:fldCharType="begin"/>
      </w:r>
      <w:r w:rsidRPr="00813A94">
        <w:instrText>HYPERLINK "mailto:info@stalotenisas.lt"</w:instrText>
      </w:r>
      <w:r w:rsidRPr="00813A94">
        <w:fldChar w:fldCharType="separate"/>
      </w:r>
      <w:r w:rsidRPr="00813A94">
        <w:rPr>
          <w:rStyle w:val="Hyperlink"/>
          <w:lang w:val="lt-LT"/>
        </w:rPr>
        <w:t>info@stalotenisas.lt</w:t>
      </w:r>
      <w:r w:rsidRPr="00813A94">
        <w:fldChar w:fldCharType="end"/>
      </w:r>
      <w:r w:rsidRPr="00813A94">
        <w:rPr>
          <w:lang w:val="lt-LT"/>
        </w:rPr>
        <w:t xml:space="preserve"> turi informuoti ar jiems reikalinga nakvynė, vienai ar dviem naktim. Neinformavus iki nurodyto termino nakvyne rūpinasi patys. Vienos nakvynės kaina su pusryčiais vienam asmeniui – 30 Eur plius 2 Eur miesto mokestis, dviviečiame kambaryje, 54 Eur plius 2 Eur miesto mokestis vienviečiame kambaryje.  Iki kovo 14 d.  Dėl apmokėjimo ir sąskaitos faktūros už nakvynę dalyviai rūpinasi patys. </w:t>
      </w:r>
    </w:p>
    <w:p w14:paraId="7C50A06A" w14:textId="77777777" w:rsidR="00813A94" w:rsidRPr="00813A94" w:rsidRDefault="00813A94" w:rsidP="00813A94">
      <w:pPr>
        <w:numPr>
          <w:ilvl w:val="0"/>
          <w:numId w:val="1"/>
        </w:numPr>
        <w:rPr>
          <w:lang w:val="lt-LT"/>
        </w:rPr>
      </w:pPr>
      <w:r w:rsidRPr="00813A94">
        <w:rPr>
          <w:lang w:val="lt-LT"/>
        </w:rPr>
        <w:t>LSTA apmoka už antrą nakvynę dalyviams, kurie dalyvaus varžybose sekmadienį (trečią varžybų dieną).</w:t>
      </w:r>
    </w:p>
    <w:p w14:paraId="3C270209" w14:textId="77777777" w:rsidR="00813A94" w:rsidRPr="00813A94" w:rsidRDefault="00813A94" w:rsidP="00813A94">
      <w:pPr>
        <w:numPr>
          <w:ilvl w:val="0"/>
          <w:numId w:val="1"/>
        </w:numPr>
        <w:rPr>
          <w:lang w:val="lt-LT"/>
        </w:rPr>
      </w:pPr>
      <w:r w:rsidRPr="00813A94">
        <w:rPr>
          <w:lang w:val="lt-LT"/>
        </w:rPr>
        <w:t>LSTA apmoka tik pietus visiems dalyviams pirmą ir antrą varžybų dieną.</w:t>
      </w:r>
    </w:p>
    <w:p w14:paraId="3F85F31A" w14:textId="77777777" w:rsidR="00813A94" w:rsidRPr="00813A94" w:rsidRDefault="00813A94" w:rsidP="00813A94">
      <w:pPr>
        <w:numPr>
          <w:ilvl w:val="0"/>
          <w:numId w:val="1"/>
        </w:numPr>
        <w:rPr>
          <w:lang w:val="lt-LT"/>
        </w:rPr>
      </w:pPr>
      <w:r w:rsidRPr="00813A94">
        <w:rPr>
          <w:lang w:val="lt-LT"/>
        </w:rPr>
        <w:t xml:space="preserve">Dvejetų varžybų starto mokestis – 10 Eur dalyviui (porai 20 Eur). </w:t>
      </w:r>
    </w:p>
    <w:p w14:paraId="10CC1280" w14:textId="77777777" w:rsidR="00813A94" w:rsidRPr="00813A94" w:rsidRDefault="00813A94" w:rsidP="00813A94">
      <w:pPr>
        <w:numPr>
          <w:ilvl w:val="0"/>
          <w:numId w:val="1"/>
        </w:numPr>
        <w:rPr>
          <w:lang w:val="lt-LT"/>
        </w:rPr>
      </w:pPr>
      <w:r w:rsidRPr="00813A94">
        <w:rPr>
          <w:lang w:val="lt-LT"/>
        </w:rPr>
        <w:t>Starto mokestis pervedamas į LSTA sąskaitą Nr. LT 477044060007885837, AB SEB bankas. Susimokėjus starto mokestį, bet nusprendus nedalyvauti, starto mokestis nebus grąžinamas.</w:t>
      </w:r>
    </w:p>
    <w:bookmarkEnd w:id="1"/>
    <w:p w14:paraId="7FEE7B1C" w14:textId="77777777" w:rsidR="00813A94" w:rsidRPr="00813A94" w:rsidRDefault="00813A94" w:rsidP="00813A94">
      <w:pPr>
        <w:rPr>
          <w:lang w:val="lt-LT"/>
        </w:rPr>
      </w:pPr>
    </w:p>
    <w:p w14:paraId="7AF5CD5D" w14:textId="77777777" w:rsidR="00813A94" w:rsidRPr="00813A94" w:rsidRDefault="00813A94" w:rsidP="00813A94">
      <w:pPr>
        <w:rPr>
          <w:lang w:val="lt-LT"/>
        </w:rPr>
      </w:pPr>
    </w:p>
    <w:p w14:paraId="42D47414" w14:textId="77777777" w:rsidR="00813A94" w:rsidRPr="00813A94" w:rsidRDefault="00813A94" w:rsidP="00813A94">
      <w:pPr>
        <w:rPr>
          <w:lang w:val="lt-LT"/>
        </w:rPr>
      </w:pPr>
      <w:r w:rsidRPr="00813A94">
        <w:rPr>
          <w:lang w:val="lt-LT"/>
        </w:rPr>
        <w:t>Patekę į Lietuvos čempionato 2 etapą (32-ą) sportininkai paskirstomi į 1 minuso lentelę pagal ITTF reikalavimuose nurodytą tvarką. Teisėjų kolegija turi užtikrinti, kad burtų traukimo tvarką pagal ITTF taisykles. Pralaimėjimo atveju žaidžiama mažiausiai 3 susitikimai, išaiškinant 32-29, 28-25, 24-21, 20-17 vietas, laimėjus pirmą ratą – 13-16, 9-12, 5-8 ir 1-2 vietas. Dėl trečios vietos nežaidžiama ir abiems sportininkams yra skiriama 3 vieta. Vienetų susitikimai žaidžiami iki 4 laimėtų setų, pralaimėjus vieną susitikimą - žaidžiama iki 3 laimėtų setų.</w:t>
      </w:r>
    </w:p>
    <w:p w14:paraId="6B75F084" w14:textId="77777777" w:rsidR="00813A94" w:rsidRPr="00813A94" w:rsidRDefault="00813A94" w:rsidP="00813A94">
      <w:pPr>
        <w:rPr>
          <w:lang w:val="lt-LT"/>
        </w:rPr>
      </w:pPr>
      <w:r w:rsidRPr="00813A94">
        <w:rPr>
          <w:lang w:val="lt-LT"/>
        </w:rPr>
        <w:t>Dvejetų varžybose gali dalyvauti tik tie žaidėjai, kurie patenka į II etapą.</w:t>
      </w:r>
    </w:p>
    <w:p w14:paraId="2698DC36" w14:textId="77777777" w:rsidR="00813A94" w:rsidRPr="00813A94" w:rsidRDefault="00813A94" w:rsidP="00813A94">
      <w:pPr>
        <w:rPr>
          <w:lang w:val="lt-LT"/>
        </w:rPr>
      </w:pPr>
      <w:r w:rsidRPr="00813A94">
        <w:rPr>
          <w:lang w:val="lt-LT"/>
        </w:rPr>
        <w:t>Visos dvejetų varžybos (moterų, vyrų ir mišrių) yra vykdomos 1 minuso sistema, išaiškinant 1-3 vietas. Dėl 3 vietos nežaidžiama, abiems pusfinaliuose laimėjusioms poroms skiriama 3 vieta. Visi dvejetų susitikimai žaidžiami iki 3 laimėtų setų.</w:t>
      </w:r>
    </w:p>
    <w:p w14:paraId="5144B897" w14:textId="77777777" w:rsidR="00813A94" w:rsidRPr="00813A94" w:rsidRDefault="00813A94" w:rsidP="00813A94">
      <w:pPr>
        <w:rPr>
          <w:lang w:val="lt-LT"/>
        </w:rPr>
      </w:pPr>
      <w:r w:rsidRPr="00813A94">
        <w:rPr>
          <w:b/>
          <w:bCs/>
          <w:lang w:val="lt-LT"/>
        </w:rPr>
        <w:lastRenderedPageBreak/>
        <w:t>Į 2025 metų Lietuvos čempionato antrą etapą pateks</w:t>
      </w:r>
      <w:r w:rsidRPr="00813A94">
        <w:rPr>
          <w:lang w:val="lt-LT"/>
        </w:rPr>
        <w:t>:</w:t>
      </w:r>
    </w:p>
    <w:p w14:paraId="546A62CE" w14:textId="77777777" w:rsidR="00813A94" w:rsidRPr="00813A94" w:rsidRDefault="00813A94" w:rsidP="00813A94">
      <w:pPr>
        <w:rPr>
          <w:lang w:val="lt-LT"/>
        </w:rPr>
      </w:pPr>
      <w:r w:rsidRPr="00813A94">
        <w:rPr>
          <w:lang w:val="lt-LT"/>
        </w:rPr>
        <w:t>1) 2024 m. Lietuvos čempionate 1-12 vietas užėmę sportininkai (vardinės vietos), atsisakius žadėjui, turinčiam vardinę ji atitenka Lietuvos čempionato pirmam etapui;</w:t>
      </w:r>
    </w:p>
    <w:p w14:paraId="105D4C89" w14:textId="77777777" w:rsidR="00813A94" w:rsidRPr="00813A94" w:rsidRDefault="00813A94" w:rsidP="00813A94">
      <w:pPr>
        <w:rPr>
          <w:lang w:val="lt-LT"/>
        </w:rPr>
      </w:pPr>
      <w:r w:rsidRPr="00813A94">
        <w:rPr>
          <w:lang w:val="lt-LT"/>
        </w:rPr>
        <w:t>2) 2025 m. Lietuvos jaunimo čempionato nugalėtojas. Jeigu žaidėjas dubliuojasi ar negali dalyvauti, jo vieta atitenka Lietuvos čempionato pirmam etapui;</w:t>
      </w:r>
    </w:p>
    <w:p w14:paraId="664DD31F" w14:textId="77777777" w:rsidR="00813A94" w:rsidRPr="00813A94" w:rsidRDefault="00813A94" w:rsidP="00813A94">
      <w:pPr>
        <w:rPr>
          <w:lang w:val="lt-LT"/>
        </w:rPr>
      </w:pPr>
      <w:r w:rsidRPr="00813A94">
        <w:rPr>
          <w:lang w:val="lt-LT"/>
        </w:rPr>
        <w:t xml:space="preserve">3) 3 vietos skiriamos pagal Lietuvos reitingą, bet ne žemiau 16-os reitingo vietos; </w:t>
      </w:r>
    </w:p>
    <w:p w14:paraId="52A944AC" w14:textId="77777777" w:rsidR="00813A94" w:rsidRPr="00813A94" w:rsidRDefault="00813A94" w:rsidP="00813A94">
      <w:pPr>
        <w:rPr>
          <w:lang w:val="lt-LT"/>
        </w:rPr>
      </w:pPr>
      <w:r w:rsidRPr="00813A94">
        <w:rPr>
          <w:lang w:val="lt-LT"/>
        </w:rPr>
        <w:t>4) likusias vietas sportininkai išsikovos Lietuvos čempionato pirmame etape.</w:t>
      </w:r>
    </w:p>
    <w:p w14:paraId="42BC505A" w14:textId="77777777" w:rsidR="00813A94" w:rsidRPr="00813A94" w:rsidRDefault="00813A94" w:rsidP="00813A94"/>
    <w:p w14:paraId="4D636CAE" w14:textId="77777777" w:rsidR="00813A94" w:rsidRPr="00813A94" w:rsidRDefault="00813A94" w:rsidP="00813A94">
      <w:pPr>
        <w:rPr>
          <w:lang w:val="lt-LT"/>
        </w:rPr>
      </w:pPr>
      <w:r w:rsidRPr="00813A94">
        <w:rPr>
          <w:lang w:val="lt-LT"/>
        </w:rPr>
        <w:t>Sportininkai, vienetų varžybose iškovoję prizines vietas, apdovanojami taurėmis ir piniginiais prizais: I-a vieta – 500 Eur, 2-a vieta – 250 Eur, III-a vieta – 100 Eur. Nugalėtojų ir prizininkų treneriai apdovanojami medaliais.</w:t>
      </w:r>
    </w:p>
    <w:p w14:paraId="7A4D1CD5" w14:textId="77777777" w:rsidR="00813A94" w:rsidRPr="00813A94" w:rsidRDefault="00813A94" w:rsidP="00813A94">
      <w:pPr>
        <w:rPr>
          <w:lang w:val="lt-LT"/>
        </w:rPr>
      </w:pPr>
      <w:r w:rsidRPr="00813A94">
        <w:rPr>
          <w:lang w:val="lt-LT"/>
        </w:rPr>
        <w:t xml:space="preserve">Dvejetų varžybų nugalėtojai ir prizininkai apdovanojami medaliais. </w:t>
      </w:r>
    </w:p>
    <w:p w14:paraId="7B581E79" w14:textId="77777777" w:rsidR="00813A94" w:rsidRPr="00813A94" w:rsidRDefault="00813A94" w:rsidP="00813A94">
      <w:pPr>
        <w:rPr>
          <w:lang w:val="lt-LT"/>
        </w:rPr>
      </w:pPr>
      <w:r w:rsidRPr="00813A94">
        <w:rPr>
          <w:lang w:val="lt-LT"/>
        </w:rPr>
        <w:t>Absoliutus varžybų nugalėtojas apdovanojamas 100 Eur piniginiu prizu.</w:t>
      </w:r>
    </w:p>
    <w:p w14:paraId="7E95F4F9" w14:textId="77777777" w:rsidR="00813A94" w:rsidRPr="00813A94" w:rsidRDefault="00813A94" w:rsidP="00813A94">
      <w:pPr>
        <w:rPr>
          <w:lang w:val="lt-LT"/>
        </w:rPr>
      </w:pPr>
    </w:p>
    <w:p w14:paraId="59E3FFBF" w14:textId="77777777" w:rsidR="00813A94" w:rsidRPr="00813A94" w:rsidRDefault="00813A94" w:rsidP="00813A94">
      <w:pPr>
        <w:rPr>
          <w:lang w:val="lt-LT"/>
        </w:rPr>
      </w:pPr>
      <w:r w:rsidRPr="00813A94">
        <w:rPr>
          <w:b/>
          <w:bCs/>
          <w:lang w:val="lt-LT"/>
        </w:rPr>
        <w:t xml:space="preserve">Žaidėjams privalomi užrašai su pavardėmis atspausdinti ant marškinėlių </w:t>
      </w:r>
      <w:r w:rsidRPr="00813A94">
        <w:rPr>
          <w:lang w:val="lt-LT"/>
        </w:rPr>
        <w:t>(2021 gruodžio 18 d. LSTA VK sprendimas).</w:t>
      </w:r>
      <w:r w:rsidRPr="00813A94">
        <w:rPr>
          <w:b/>
          <w:bCs/>
          <w:lang w:val="lt-LT"/>
        </w:rPr>
        <w:t xml:space="preserve"> </w:t>
      </w:r>
      <w:r w:rsidRPr="00813A94">
        <w:rPr>
          <w:lang w:val="lt-LT"/>
        </w:rPr>
        <w:t>Neleidžiami laikini užrašai ant popieriaus. Nesilaikantiems šių reikalavimų sportininkams bus leidžiama dalyvauti sumokėjus 20 eurų baudą. Išimtys dėl baudos taikomos sportininkams, kurie į čempionatą patenka iš atsarginių žaidėjų sąrašo prieš varžybas.Varžybose bus žaidžiama su JOOLA PRIME 40+ *** baltais kamuoliukais.</w:t>
      </w:r>
    </w:p>
    <w:p w14:paraId="1AD73601" w14:textId="77777777" w:rsidR="00813A94" w:rsidRPr="00813A94" w:rsidRDefault="00813A94" w:rsidP="00813A94">
      <w:pPr>
        <w:rPr>
          <w:b/>
        </w:rPr>
      </w:pPr>
      <w:proofErr w:type="spellStart"/>
      <w:r w:rsidRPr="00813A94">
        <w:rPr>
          <w:b/>
        </w:rPr>
        <w:t>Trenerių</w:t>
      </w:r>
      <w:proofErr w:type="spellEnd"/>
      <w:r w:rsidRPr="00813A94">
        <w:rPr>
          <w:b/>
        </w:rPr>
        <w:t xml:space="preserve"> </w:t>
      </w:r>
      <w:proofErr w:type="spellStart"/>
      <w:r w:rsidRPr="00813A94">
        <w:rPr>
          <w:b/>
        </w:rPr>
        <w:t>skaičiaus</w:t>
      </w:r>
      <w:proofErr w:type="spellEnd"/>
      <w:r w:rsidRPr="00813A94">
        <w:rPr>
          <w:b/>
        </w:rPr>
        <w:t xml:space="preserve"> </w:t>
      </w:r>
      <w:proofErr w:type="spellStart"/>
      <w:r w:rsidRPr="00813A94">
        <w:rPr>
          <w:b/>
        </w:rPr>
        <w:t>nustatymas</w:t>
      </w:r>
      <w:proofErr w:type="spellEnd"/>
      <w:r w:rsidRPr="00813A94">
        <w:rPr>
          <w:b/>
        </w:rPr>
        <w:t xml:space="preserve">, </w:t>
      </w:r>
      <w:proofErr w:type="spellStart"/>
      <w:r w:rsidRPr="00813A94">
        <w:rPr>
          <w:b/>
        </w:rPr>
        <w:t>skiriamas</w:t>
      </w:r>
      <w:proofErr w:type="spellEnd"/>
      <w:r w:rsidRPr="00813A94">
        <w:rPr>
          <w:b/>
        </w:rPr>
        <w:t xml:space="preserve"> </w:t>
      </w:r>
      <w:proofErr w:type="spellStart"/>
      <w:r w:rsidRPr="00813A94">
        <w:rPr>
          <w:b/>
        </w:rPr>
        <w:t>miestams</w:t>
      </w:r>
      <w:proofErr w:type="spellEnd"/>
      <w:r w:rsidRPr="00813A94">
        <w:rPr>
          <w:b/>
        </w:rPr>
        <w:t xml:space="preserve"> </w:t>
      </w:r>
      <w:proofErr w:type="spellStart"/>
      <w:r w:rsidRPr="00813A94">
        <w:rPr>
          <w:b/>
        </w:rPr>
        <w:t>ir</w:t>
      </w:r>
      <w:proofErr w:type="spellEnd"/>
      <w:r w:rsidRPr="00813A94">
        <w:rPr>
          <w:b/>
        </w:rPr>
        <w:t xml:space="preserve"> </w:t>
      </w:r>
      <w:proofErr w:type="spellStart"/>
      <w:r w:rsidRPr="00813A94">
        <w:rPr>
          <w:b/>
        </w:rPr>
        <w:t>rajonams</w:t>
      </w:r>
      <w:proofErr w:type="spellEnd"/>
      <w:r w:rsidRPr="00813A94">
        <w:rPr>
          <w:b/>
        </w:rPr>
        <w:t xml:space="preserve">, </w:t>
      </w:r>
      <w:proofErr w:type="spellStart"/>
      <w:r w:rsidRPr="00813A94">
        <w:rPr>
          <w:b/>
        </w:rPr>
        <w:t>kuriems</w:t>
      </w:r>
      <w:proofErr w:type="spellEnd"/>
      <w:r w:rsidRPr="00813A94">
        <w:rPr>
          <w:b/>
        </w:rPr>
        <w:t xml:space="preserve"> LSTA </w:t>
      </w:r>
      <w:proofErr w:type="spellStart"/>
      <w:r w:rsidRPr="00813A94">
        <w:rPr>
          <w:b/>
        </w:rPr>
        <w:t>apmoka</w:t>
      </w:r>
      <w:proofErr w:type="spellEnd"/>
      <w:r w:rsidRPr="00813A94">
        <w:rPr>
          <w:b/>
        </w:rPr>
        <w:t xml:space="preserve"> </w:t>
      </w:r>
      <w:proofErr w:type="spellStart"/>
      <w:r w:rsidRPr="00813A94">
        <w:rPr>
          <w:b/>
        </w:rPr>
        <w:t>antros</w:t>
      </w:r>
      <w:proofErr w:type="spellEnd"/>
      <w:r w:rsidRPr="00813A94">
        <w:rPr>
          <w:b/>
        </w:rPr>
        <w:t xml:space="preserve"> </w:t>
      </w:r>
      <w:proofErr w:type="spellStart"/>
      <w:r w:rsidRPr="00813A94">
        <w:rPr>
          <w:b/>
        </w:rPr>
        <w:t>nakties</w:t>
      </w:r>
      <w:proofErr w:type="spellEnd"/>
      <w:r w:rsidRPr="00813A94">
        <w:rPr>
          <w:b/>
        </w:rPr>
        <w:t xml:space="preserve"> </w:t>
      </w:r>
      <w:proofErr w:type="spellStart"/>
      <w:r w:rsidRPr="00813A94">
        <w:rPr>
          <w:b/>
        </w:rPr>
        <w:t>nakvynę</w:t>
      </w:r>
      <w:proofErr w:type="spellEnd"/>
      <w:r w:rsidRPr="00813A94">
        <w:rPr>
          <w:b/>
        </w:rPr>
        <w:t xml:space="preserve">, </w:t>
      </w:r>
      <w:proofErr w:type="spellStart"/>
      <w:r w:rsidRPr="00813A94">
        <w:rPr>
          <w:b/>
        </w:rPr>
        <w:t>jei</w:t>
      </w:r>
      <w:proofErr w:type="spellEnd"/>
      <w:r w:rsidRPr="00813A94">
        <w:rPr>
          <w:b/>
        </w:rPr>
        <w:t xml:space="preserve"> </w:t>
      </w:r>
      <w:proofErr w:type="spellStart"/>
      <w:r w:rsidRPr="00813A94">
        <w:rPr>
          <w:b/>
        </w:rPr>
        <w:t>jų</w:t>
      </w:r>
      <w:proofErr w:type="spellEnd"/>
      <w:r w:rsidRPr="00813A94">
        <w:rPr>
          <w:b/>
        </w:rPr>
        <w:t xml:space="preserve"> </w:t>
      </w:r>
      <w:proofErr w:type="spellStart"/>
      <w:r w:rsidRPr="00813A94">
        <w:rPr>
          <w:b/>
        </w:rPr>
        <w:t>sportininkai</w:t>
      </w:r>
      <w:proofErr w:type="spellEnd"/>
      <w:r w:rsidRPr="00813A94">
        <w:rPr>
          <w:b/>
        </w:rPr>
        <w:t xml:space="preserve"> </w:t>
      </w:r>
      <w:proofErr w:type="spellStart"/>
      <w:r w:rsidRPr="00813A94">
        <w:rPr>
          <w:b/>
        </w:rPr>
        <w:t>dalyvaus</w:t>
      </w:r>
      <w:proofErr w:type="spellEnd"/>
      <w:r w:rsidRPr="00813A94">
        <w:rPr>
          <w:b/>
        </w:rPr>
        <w:t xml:space="preserve"> </w:t>
      </w:r>
      <w:proofErr w:type="spellStart"/>
      <w:r w:rsidRPr="00813A94">
        <w:rPr>
          <w:b/>
        </w:rPr>
        <w:t>varžybose</w:t>
      </w:r>
      <w:proofErr w:type="spellEnd"/>
      <w:r w:rsidRPr="00813A94">
        <w:rPr>
          <w:b/>
        </w:rPr>
        <w:t xml:space="preserve"> </w:t>
      </w:r>
      <w:proofErr w:type="spellStart"/>
      <w:r w:rsidRPr="00813A94">
        <w:rPr>
          <w:b/>
        </w:rPr>
        <w:t>sekmadienį</w:t>
      </w:r>
      <w:proofErr w:type="spellEnd"/>
      <w:r w:rsidRPr="00813A94">
        <w:rPr>
          <w:b/>
        </w:rPr>
        <w:t>.</w:t>
      </w:r>
    </w:p>
    <w:p w14:paraId="4D3F8241" w14:textId="77777777" w:rsidR="00813A94" w:rsidRPr="00813A94" w:rsidRDefault="00813A94" w:rsidP="00813A94">
      <w:pPr>
        <w:rPr>
          <w:bCs/>
        </w:rPr>
      </w:pPr>
      <w:r w:rsidRPr="00813A94">
        <w:rPr>
          <w:bCs/>
        </w:rPr>
        <w:t xml:space="preserve">Nuo 1 </w:t>
      </w:r>
      <w:proofErr w:type="spellStart"/>
      <w:r w:rsidRPr="00813A94">
        <w:rPr>
          <w:bCs/>
        </w:rPr>
        <w:t>iki</w:t>
      </w:r>
      <w:proofErr w:type="spellEnd"/>
      <w:r w:rsidRPr="00813A94">
        <w:rPr>
          <w:bCs/>
        </w:rPr>
        <w:t xml:space="preserve"> 2 </w:t>
      </w:r>
      <w:proofErr w:type="spellStart"/>
      <w:r w:rsidRPr="00813A94">
        <w:rPr>
          <w:bCs/>
        </w:rPr>
        <w:t>sportininkų</w:t>
      </w:r>
      <w:proofErr w:type="spellEnd"/>
      <w:r w:rsidRPr="00813A94">
        <w:rPr>
          <w:bCs/>
        </w:rPr>
        <w:t xml:space="preserve"> – 1 </w:t>
      </w:r>
      <w:proofErr w:type="spellStart"/>
      <w:proofErr w:type="gramStart"/>
      <w:r w:rsidRPr="00813A94">
        <w:rPr>
          <w:bCs/>
        </w:rPr>
        <w:t>treneris</w:t>
      </w:r>
      <w:proofErr w:type="spellEnd"/>
      <w:r w:rsidRPr="00813A94">
        <w:rPr>
          <w:bCs/>
        </w:rPr>
        <w:t xml:space="preserve"> ;</w:t>
      </w:r>
      <w:proofErr w:type="gramEnd"/>
      <w:r w:rsidRPr="00813A94">
        <w:rPr>
          <w:bCs/>
        </w:rPr>
        <w:t xml:space="preserve">               </w:t>
      </w:r>
    </w:p>
    <w:p w14:paraId="1874D2CE" w14:textId="77777777" w:rsidR="00813A94" w:rsidRPr="00813A94" w:rsidRDefault="00813A94" w:rsidP="00813A94">
      <w:pPr>
        <w:rPr>
          <w:bCs/>
        </w:rPr>
      </w:pPr>
      <w:r w:rsidRPr="00813A94">
        <w:rPr>
          <w:bCs/>
        </w:rPr>
        <w:t xml:space="preserve">Nuo 3 </w:t>
      </w:r>
      <w:proofErr w:type="spellStart"/>
      <w:r w:rsidRPr="00813A94">
        <w:rPr>
          <w:bCs/>
        </w:rPr>
        <w:t>iki</w:t>
      </w:r>
      <w:proofErr w:type="spellEnd"/>
      <w:r w:rsidRPr="00813A94">
        <w:rPr>
          <w:bCs/>
        </w:rPr>
        <w:t xml:space="preserve"> 4 </w:t>
      </w:r>
      <w:proofErr w:type="spellStart"/>
      <w:r w:rsidRPr="00813A94">
        <w:rPr>
          <w:bCs/>
        </w:rPr>
        <w:t>sportininkų</w:t>
      </w:r>
      <w:proofErr w:type="spellEnd"/>
      <w:r w:rsidRPr="00813A94">
        <w:rPr>
          <w:bCs/>
        </w:rPr>
        <w:t xml:space="preserve"> – 2 </w:t>
      </w:r>
      <w:proofErr w:type="spellStart"/>
      <w:proofErr w:type="gramStart"/>
      <w:r w:rsidRPr="00813A94">
        <w:rPr>
          <w:bCs/>
        </w:rPr>
        <w:t>treneriai</w:t>
      </w:r>
      <w:proofErr w:type="spellEnd"/>
      <w:r w:rsidRPr="00813A94">
        <w:rPr>
          <w:bCs/>
        </w:rPr>
        <w:t>;</w:t>
      </w:r>
      <w:proofErr w:type="gramEnd"/>
      <w:r w:rsidRPr="00813A94">
        <w:rPr>
          <w:bCs/>
        </w:rPr>
        <w:t xml:space="preserve">            </w:t>
      </w:r>
    </w:p>
    <w:p w14:paraId="54C7DE7C" w14:textId="77777777" w:rsidR="00813A94" w:rsidRPr="00813A94" w:rsidRDefault="00813A94" w:rsidP="00813A94">
      <w:pPr>
        <w:rPr>
          <w:bCs/>
        </w:rPr>
      </w:pPr>
      <w:r w:rsidRPr="00813A94">
        <w:rPr>
          <w:bCs/>
        </w:rPr>
        <w:t xml:space="preserve">Nuo 5 </w:t>
      </w:r>
      <w:proofErr w:type="spellStart"/>
      <w:r w:rsidRPr="00813A94">
        <w:rPr>
          <w:bCs/>
        </w:rPr>
        <w:t>iki</w:t>
      </w:r>
      <w:proofErr w:type="spellEnd"/>
      <w:r w:rsidRPr="00813A94">
        <w:rPr>
          <w:bCs/>
        </w:rPr>
        <w:t xml:space="preserve"> 6 </w:t>
      </w:r>
      <w:proofErr w:type="spellStart"/>
      <w:r w:rsidRPr="00813A94">
        <w:rPr>
          <w:bCs/>
        </w:rPr>
        <w:t>sportininkų</w:t>
      </w:r>
      <w:proofErr w:type="spellEnd"/>
      <w:r w:rsidRPr="00813A94">
        <w:rPr>
          <w:bCs/>
        </w:rPr>
        <w:t xml:space="preserve"> – 3 </w:t>
      </w:r>
      <w:proofErr w:type="spellStart"/>
      <w:proofErr w:type="gramStart"/>
      <w:r w:rsidRPr="00813A94">
        <w:rPr>
          <w:bCs/>
        </w:rPr>
        <w:t>treneriai</w:t>
      </w:r>
      <w:proofErr w:type="spellEnd"/>
      <w:r w:rsidRPr="00813A94">
        <w:rPr>
          <w:bCs/>
        </w:rPr>
        <w:t>;</w:t>
      </w:r>
      <w:proofErr w:type="gramEnd"/>
    </w:p>
    <w:p w14:paraId="12AF16FD" w14:textId="77777777" w:rsidR="00813A94" w:rsidRPr="00813A94" w:rsidRDefault="00813A94" w:rsidP="00813A94">
      <w:pPr>
        <w:rPr>
          <w:bCs/>
        </w:rPr>
      </w:pPr>
      <w:r w:rsidRPr="00813A94">
        <w:rPr>
          <w:bCs/>
        </w:rPr>
        <w:t xml:space="preserve">Nuo 7 </w:t>
      </w:r>
      <w:proofErr w:type="spellStart"/>
      <w:r w:rsidRPr="00813A94">
        <w:rPr>
          <w:bCs/>
        </w:rPr>
        <w:t>iki</w:t>
      </w:r>
      <w:proofErr w:type="spellEnd"/>
      <w:r w:rsidRPr="00813A94">
        <w:rPr>
          <w:bCs/>
        </w:rPr>
        <w:t xml:space="preserve"> 8 </w:t>
      </w:r>
      <w:proofErr w:type="spellStart"/>
      <w:r w:rsidRPr="00813A94">
        <w:rPr>
          <w:bCs/>
        </w:rPr>
        <w:t>sportininkų</w:t>
      </w:r>
      <w:proofErr w:type="spellEnd"/>
      <w:r w:rsidRPr="00813A94">
        <w:rPr>
          <w:bCs/>
        </w:rPr>
        <w:t xml:space="preserve"> – 4 </w:t>
      </w:r>
      <w:proofErr w:type="spellStart"/>
      <w:proofErr w:type="gramStart"/>
      <w:r w:rsidRPr="00813A94">
        <w:rPr>
          <w:bCs/>
        </w:rPr>
        <w:t>treneriai</w:t>
      </w:r>
      <w:proofErr w:type="spellEnd"/>
      <w:r w:rsidRPr="00813A94">
        <w:rPr>
          <w:bCs/>
        </w:rPr>
        <w:t xml:space="preserve"> ;</w:t>
      </w:r>
      <w:proofErr w:type="gramEnd"/>
      <w:r w:rsidRPr="00813A94">
        <w:rPr>
          <w:bCs/>
        </w:rPr>
        <w:t xml:space="preserve">          </w:t>
      </w:r>
    </w:p>
    <w:p w14:paraId="62119684" w14:textId="77777777" w:rsidR="00813A94" w:rsidRPr="00813A94" w:rsidRDefault="00813A94" w:rsidP="00813A94">
      <w:pPr>
        <w:rPr>
          <w:bCs/>
        </w:rPr>
      </w:pPr>
      <w:r w:rsidRPr="00813A94">
        <w:rPr>
          <w:bCs/>
        </w:rPr>
        <w:t xml:space="preserve">Nuo 9 </w:t>
      </w:r>
      <w:proofErr w:type="spellStart"/>
      <w:r w:rsidRPr="00813A94">
        <w:rPr>
          <w:bCs/>
        </w:rPr>
        <w:t>iki</w:t>
      </w:r>
      <w:proofErr w:type="spellEnd"/>
      <w:r w:rsidRPr="00813A94">
        <w:rPr>
          <w:bCs/>
        </w:rPr>
        <w:t xml:space="preserve"> 10 </w:t>
      </w:r>
      <w:proofErr w:type="spellStart"/>
      <w:r w:rsidRPr="00813A94">
        <w:rPr>
          <w:bCs/>
        </w:rPr>
        <w:t>sportininkų</w:t>
      </w:r>
      <w:proofErr w:type="spellEnd"/>
      <w:r w:rsidRPr="00813A94">
        <w:rPr>
          <w:bCs/>
        </w:rPr>
        <w:t xml:space="preserve"> – 5 </w:t>
      </w:r>
      <w:proofErr w:type="spellStart"/>
      <w:r w:rsidRPr="00813A94">
        <w:rPr>
          <w:bCs/>
        </w:rPr>
        <w:t>treneriai</w:t>
      </w:r>
      <w:proofErr w:type="spellEnd"/>
      <w:r w:rsidRPr="00813A94">
        <w:rPr>
          <w:bCs/>
        </w:rPr>
        <w:t>.</w:t>
      </w:r>
    </w:p>
    <w:p w14:paraId="2326FD2A" w14:textId="77777777" w:rsidR="00813A94" w:rsidRDefault="00813A94" w:rsidP="00813A94"/>
    <w:sectPr w:rsidR="00813A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F6826"/>
    <w:multiLevelType w:val="hybridMultilevel"/>
    <w:tmpl w:val="E2E89C3E"/>
    <w:lvl w:ilvl="0" w:tplc="903A925C">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7478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A94"/>
    <w:rsid w:val="00686945"/>
    <w:rsid w:val="00813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A5F8817"/>
  <w15:chartTrackingRefBased/>
  <w15:docId w15:val="{C3CBEDF2-C1C4-4637-BA6F-BB6DF0D23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3A94"/>
    <w:rPr>
      <w:color w:val="0563C1" w:themeColor="hyperlink"/>
      <w:u w:val="single"/>
    </w:rPr>
  </w:style>
  <w:style w:type="character" w:styleId="UnresolvedMention">
    <w:name w:val="Unresolved Mention"/>
    <w:basedOn w:val="DefaultParagraphFont"/>
    <w:uiPriority w:val="99"/>
    <w:semiHidden/>
    <w:unhideWhenUsed/>
    <w:rsid w:val="00813A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1006</Words>
  <Characters>5740</Characters>
  <Application>Microsoft Office Word</Application>
  <DocSecurity>0</DocSecurity>
  <Lines>47</Lines>
  <Paragraphs>13</Paragraphs>
  <ScaleCrop>false</ScaleCrop>
  <Company/>
  <LinksUpToDate>false</LinksUpToDate>
  <CharactersWithSpaces>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Lietuvos stalo teniso asociacija</dc:creator>
  <cp:keywords/>
  <dc:description/>
  <cp:lastModifiedBy>Lietuvos stalo teniso asociacija</cp:lastModifiedBy>
  <cp:revision>1</cp:revision>
  <dcterms:created xsi:type="dcterms:W3CDTF">2024-02-27T07:41:00Z</dcterms:created>
  <dcterms:modified xsi:type="dcterms:W3CDTF">2024-02-27T07:48:00Z</dcterms:modified>
</cp:coreProperties>
</file>